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2160" w14:textId="77777777" w:rsidR="009B2E75" w:rsidRPr="00712639" w:rsidRDefault="009B2E75" w:rsidP="005331FD">
      <w:pPr>
        <w:jc w:val="center"/>
        <w:rPr>
          <w:rFonts w:ascii="Times New Roman" w:hAnsi="Times New Roman" w:cs="Times New Roman"/>
          <w:b/>
          <w:sz w:val="24"/>
          <w:szCs w:val="24"/>
          <w:lang w:val="tr-TR"/>
        </w:rPr>
      </w:pPr>
    </w:p>
    <w:p w14:paraId="1C0A1A9F" w14:textId="77777777" w:rsidR="004F57AA" w:rsidRPr="00712639" w:rsidRDefault="004F57AA" w:rsidP="005331FD">
      <w:pPr>
        <w:jc w:val="center"/>
        <w:rPr>
          <w:rFonts w:ascii="Times New Roman" w:hAnsi="Times New Roman" w:cs="Times New Roman"/>
          <w:b/>
          <w:sz w:val="24"/>
          <w:szCs w:val="24"/>
          <w:lang w:val="tr-TR"/>
        </w:rPr>
      </w:pPr>
      <w:r w:rsidRPr="00712639">
        <w:rPr>
          <w:rFonts w:ascii="Times New Roman" w:hAnsi="Times New Roman" w:cs="Times New Roman"/>
          <w:b/>
          <w:sz w:val="24"/>
          <w:szCs w:val="24"/>
          <w:lang w:val="tr-TR"/>
        </w:rPr>
        <w:t>HAZIRLANACAK MAKALELERDE UYULACAK KURALLAR</w:t>
      </w:r>
    </w:p>
    <w:p w14:paraId="4AAC08D2" w14:textId="77777777" w:rsidR="004F57AA" w:rsidRPr="00712639" w:rsidRDefault="004F57AA" w:rsidP="005331FD">
      <w:pPr>
        <w:jc w:val="both"/>
        <w:rPr>
          <w:rFonts w:ascii="Times New Roman" w:hAnsi="Times New Roman" w:cs="Times New Roman"/>
          <w:sz w:val="24"/>
          <w:szCs w:val="24"/>
          <w:lang w:val="tr-TR"/>
        </w:rPr>
      </w:pPr>
    </w:p>
    <w:p w14:paraId="44DB4FEF" w14:textId="77777777" w:rsidR="004F57AA" w:rsidRPr="00712639" w:rsidRDefault="004F57AA" w:rsidP="005331FD">
      <w:pPr>
        <w:jc w:val="both"/>
        <w:rPr>
          <w:rFonts w:ascii="Times New Roman" w:hAnsi="Times New Roman" w:cs="Times New Roman"/>
          <w:sz w:val="24"/>
          <w:szCs w:val="24"/>
          <w:lang w:val="tr-TR"/>
        </w:rPr>
      </w:pPr>
    </w:p>
    <w:p w14:paraId="2C965007"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Makale dili Türkçedir. </w:t>
      </w:r>
    </w:p>
    <w:p w14:paraId="1D88EBF8" w14:textId="77777777" w:rsidR="00F72E66" w:rsidRPr="00712639" w:rsidRDefault="00F72E66" w:rsidP="005331FD">
      <w:pPr>
        <w:jc w:val="both"/>
        <w:rPr>
          <w:rFonts w:ascii="Times New Roman" w:hAnsi="Times New Roman" w:cs="Times New Roman"/>
          <w:sz w:val="24"/>
          <w:szCs w:val="24"/>
          <w:lang w:val="tr-TR"/>
        </w:rPr>
      </w:pPr>
    </w:p>
    <w:p w14:paraId="28D15140"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Yarışmaya katılan makaleler, daha önce hiçbir yerde yayımlanmamış ya da yayımlanmak üzere kabul edilmemiş, Yüksek lisans ve doktora tezlerinden üretilmemiş ve makale özetleri Kongre ve sempozyum bildirilerinde kullanılmamış olmalıdır.</w:t>
      </w:r>
    </w:p>
    <w:p w14:paraId="0126DB05" w14:textId="77777777" w:rsidR="00F72E66" w:rsidRPr="00712639" w:rsidRDefault="00F72E66" w:rsidP="005331FD">
      <w:pPr>
        <w:jc w:val="both"/>
        <w:rPr>
          <w:rFonts w:ascii="Times New Roman" w:hAnsi="Times New Roman" w:cs="Times New Roman"/>
          <w:sz w:val="24"/>
          <w:szCs w:val="24"/>
          <w:lang w:val="tr-TR"/>
        </w:rPr>
      </w:pPr>
    </w:p>
    <w:p w14:paraId="4AAD0F54"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Katılımcılar makalelerini belirtilen konularda, akademik üslupta</w:t>
      </w:r>
      <w:r w:rsidR="009B2E75" w:rsidRPr="00712639">
        <w:rPr>
          <w:rFonts w:ascii="Times New Roman" w:hAnsi="Times New Roman" w:cs="Times New Roman"/>
          <w:sz w:val="24"/>
          <w:szCs w:val="24"/>
          <w:lang w:val="tr-TR"/>
        </w:rPr>
        <w:t xml:space="preserve"> ve özgün olarak, </w:t>
      </w:r>
      <w:r w:rsidRPr="00712639">
        <w:rPr>
          <w:rFonts w:ascii="Times New Roman" w:hAnsi="Times New Roman" w:cs="Times New Roman"/>
          <w:sz w:val="24"/>
          <w:szCs w:val="24"/>
          <w:lang w:val="tr-TR"/>
        </w:rPr>
        <w:t xml:space="preserve">aşağıda belirtilen şekil şartlarına uygun olarak hazırlanmalıdır. </w:t>
      </w:r>
    </w:p>
    <w:p w14:paraId="6C31F26A" w14:textId="77777777" w:rsidR="00F72E66" w:rsidRPr="00712639" w:rsidRDefault="00F72E66" w:rsidP="005331FD">
      <w:pPr>
        <w:jc w:val="both"/>
        <w:rPr>
          <w:rFonts w:ascii="Times New Roman" w:hAnsi="Times New Roman" w:cs="Times New Roman"/>
          <w:sz w:val="24"/>
          <w:szCs w:val="24"/>
          <w:lang w:val="tr-TR"/>
        </w:rPr>
      </w:pPr>
    </w:p>
    <w:p w14:paraId="532DBD33" w14:textId="77777777" w:rsidR="00F72E66" w:rsidRPr="00712639" w:rsidRDefault="00F72E66" w:rsidP="005331FD">
      <w:pPr>
        <w:jc w:val="both"/>
        <w:rPr>
          <w:rFonts w:ascii="Times New Roman" w:hAnsi="Times New Roman" w:cs="Times New Roman"/>
          <w:sz w:val="24"/>
          <w:szCs w:val="24"/>
          <w:lang w:val="tr-TR"/>
        </w:rPr>
      </w:pPr>
    </w:p>
    <w:p w14:paraId="1CC02E90" w14:textId="77777777" w:rsidR="00F72E66" w:rsidRPr="00712639" w:rsidRDefault="00F72E66" w:rsidP="005331FD">
      <w:pPr>
        <w:jc w:val="both"/>
        <w:rPr>
          <w:rFonts w:ascii="Times New Roman" w:hAnsi="Times New Roman" w:cs="Times New Roman"/>
          <w:b/>
          <w:sz w:val="24"/>
          <w:szCs w:val="24"/>
          <w:u w:val="single"/>
          <w:lang w:val="tr-TR"/>
        </w:rPr>
      </w:pPr>
      <w:r w:rsidRPr="00712639">
        <w:rPr>
          <w:rFonts w:ascii="Times New Roman" w:hAnsi="Times New Roman" w:cs="Times New Roman"/>
          <w:b/>
          <w:sz w:val="24"/>
          <w:szCs w:val="24"/>
          <w:u w:val="single"/>
          <w:lang w:val="tr-TR"/>
        </w:rPr>
        <w:t>MAKALE YAZIM KURALLARI</w:t>
      </w:r>
    </w:p>
    <w:p w14:paraId="13C70668" w14:textId="77777777" w:rsidR="00F72E66" w:rsidRPr="00712639" w:rsidRDefault="00F72E66" w:rsidP="005331FD">
      <w:pPr>
        <w:jc w:val="both"/>
        <w:rPr>
          <w:rFonts w:ascii="Times New Roman" w:hAnsi="Times New Roman" w:cs="Times New Roman"/>
          <w:sz w:val="24"/>
          <w:szCs w:val="24"/>
          <w:lang w:val="tr-TR"/>
        </w:rPr>
      </w:pPr>
    </w:p>
    <w:p w14:paraId="554D912E" w14:textId="77777777" w:rsidR="00F72E66" w:rsidRPr="00712639" w:rsidRDefault="004F57AA"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BAŞLIK</w:t>
      </w:r>
    </w:p>
    <w:p w14:paraId="1BC783E7" w14:textId="77777777" w:rsidR="00F72E66" w:rsidRPr="00712639" w:rsidRDefault="00F72E66" w:rsidP="005331FD">
      <w:pPr>
        <w:pStyle w:val="ListeParagraf"/>
        <w:ind w:left="720"/>
        <w:jc w:val="both"/>
        <w:rPr>
          <w:rFonts w:ascii="Times New Roman" w:hAnsi="Times New Roman" w:cs="Times New Roman"/>
          <w:sz w:val="24"/>
          <w:szCs w:val="24"/>
          <w:lang w:val="tr-TR"/>
        </w:rPr>
      </w:pPr>
    </w:p>
    <w:p w14:paraId="501C07DD"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Yazının içeriğini kısa, açık ve yeterli ölçüde yansıtacak nitelikte olmalı, büyük harflerle ve koyu yazılmalı, on beş kelimeyi geçmemelidir.</w:t>
      </w:r>
    </w:p>
    <w:p w14:paraId="5E66860B" w14:textId="77777777" w:rsidR="00F72E66" w:rsidRPr="00712639" w:rsidRDefault="00F72E66" w:rsidP="005331FD">
      <w:pPr>
        <w:jc w:val="both"/>
        <w:rPr>
          <w:rFonts w:ascii="Times New Roman" w:hAnsi="Times New Roman" w:cs="Times New Roman"/>
          <w:sz w:val="24"/>
          <w:szCs w:val="24"/>
          <w:lang w:val="tr-TR"/>
        </w:rPr>
      </w:pPr>
    </w:p>
    <w:p w14:paraId="1E314F41"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Yazar Ad(lar)ı ve Adres(ler)i</w:t>
      </w:r>
    </w:p>
    <w:p w14:paraId="64BA42BC" w14:textId="77777777" w:rsidR="00F72E66" w:rsidRPr="00712639" w:rsidRDefault="00F72E66" w:rsidP="005331FD">
      <w:pPr>
        <w:jc w:val="both"/>
        <w:rPr>
          <w:rFonts w:ascii="Times New Roman" w:hAnsi="Times New Roman" w:cs="Times New Roman"/>
          <w:sz w:val="24"/>
          <w:szCs w:val="24"/>
          <w:lang w:val="tr-TR"/>
        </w:rPr>
      </w:pPr>
    </w:p>
    <w:p w14:paraId="589F0322"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Yazının </w:t>
      </w:r>
      <w:r w:rsidR="004F57AA" w:rsidRPr="00712639">
        <w:rPr>
          <w:rFonts w:ascii="Times New Roman" w:hAnsi="Times New Roman" w:cs="Times New Roman"/>
          <w:sz w:val="24"/>
          <w:szCs w:val="24"/>
          <w:lang w:val="tr-TR"/>
        </w:rPr>
        <w:t>başlığını ortalayacak</w:t>
      </w:r>
      <w:r w:rsidRPr="00712639">
        <w:rPr>
          <w:rFonts w:ascii="Times New Roman" w:hAnsi="Times New Roman" w:cs="Times New Roman"/>
          <w:sz w:val="24"/>
          <w:szCs w:val="24"/>
          <w:lang w:val="tr-TR"/>
        </w:rPr>
        <w:t xml:space="preserve"> şekilde olmalı, soyadın tamamı büyük harflerle yazılmalı, yazarın unvanı, kurumu ve elektronik posta adresi belirtilmelidir. Yüksek lisans ve doktora öğrencileri lisansüstü eğitim gördükleri üniversite, enstitü ve ana bilim dallarını belirtmelidirler.</w:t>
      </w:r>
    </w:p>
    <w:p w14:paraId="67480B36" w14:textId="77777777" w:rsidR="00F72E66" w:rsidRPr="00712639" w:rsidRDefault="00F72E66" w:rsidP="005331FD">
      <w:pPr>
        <w:jc w:val="both"/>
        <w:rPr>
          <w:rFonts w:ascii="Times New Roman" w:hAnsi="Times New Roman" w:cs="Times New Roman"/>
          <w:sz w:val="24"/>
          <w:szCs w:val="24"/>
          <w:lang w:val="tr-TR"/>
        </w:rPr>
      </w:pPr>
    </w:p>
    <w:p w14:paraId="51E30AFB"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Özet ve Anahtar Kelimeler</w:t>
      </w:r>
    </w:p>
    <w:p w14:paraId="0E291C66" w14:textId="77777777" w:rsidR="00F72E66" w:rsidRPr="00712639" w:rsidRDefault="00F72E66" w:rsidP="005331FD">
      <w:pPr>
        <w:jc w:val="both"/>
        <w:rPr>
          <w:rFonts w:ascii="Times New Roman" w:hAnsi="Times New Roman" w:cs="Times New Roman"/>
          <w:sz w:val="24"/>
          <w:szCs w:val="24"/>
          <w:lang w:val="tr-TR"/>
        </w:rPr>
      </w:pPr>
    </w:p>
    <w:p w14:paraId="5A332708" w14:textId="77777777" w:rsidR="00145607"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Türkçe öz çalışmanın amacını, kapsamını ve sonuçlarını yansıtmalı, okuyucunun makalenin içeriğini kısa zamanda ve hassasiyetle belirlemesine imkân vermelidir. Özet, en az </w:t>
      </w:r>
      <w:r w:rsidR="00855522" w:rsidRPr="00712639">
        <w:rPr>
          <w:rFonts w:ascii="Times New Roman" w:hAnsi="Times New Roman" w:cs="Times New Roman"/>
          <w:sz w:val="24"/>
          <w:szCs w:val="24"/>
          <w:lang w:val="tr-TR"/>
        </w:rPr>
        <w:t>200</w:t>
      </w:r>
      <w:r w:rsidRPr="00712639">
        <w:rPr>
          <w:rFonts w:ascii="Times New Roman" w:hAnsi="Times New Roman" w:cs="Times New Roman"/>
          <w:sz w:val="24"/>
          <w:szCs w:val="24"/>
          <w:lang w:val="tr-TR"/>
        </w:rPr>
        <w:t xml:space="preserve"> en fazla </w:t>
      </w:r>
      <w:r w:rsidR="00855522" w:rsidRPr="00712639">
        <w:rPr>
          <w:rFonts w:ascii="Times New Roman" w:hAnsi="Times New Roman" w:cs="Times New Roman"/>
          <w:sz w:val="24"/>
          <w:szCs w:val="24"/>
          <w:lang w:val="tr-TR"/>
        </w:rPr>
        <w:t>400</w:t>
      </w:r>
      <w:r w:rsidRPr="00712639">
        <w:rPr>
          <w:rFonts w:ascii="Times New Roman" w:hAnsi="Times New Roman" w:cs="Times New Roman"/>
          <w:sz w:val="24"/>
          <w:szCs w:val="24"/>
          <w:lang w:val="tr-TR"/>
        </w:rPr>
        <w:t xml:space="preserve"> kelime arası uzunlukta ve </w:t>
      </w:r>
      <w:r w:rsidR="00855522" w:rsidRPr="00712639">
        <w:rPr>
          <w:rFonts w:ascii="Times New Roman" w:hAnsi="Times New Roman" w:cs="Times New Roman"/>
          <w:sz w:val="24"/>
          <w:szCs w:val="24"/>
          <w:lang w:val="tr-TR"/>
        </w:rPr>
        <w:t xml:space="preserve">en fazla iki </w:t>
      </w:r>
      <w:r w:rsidRPr="00712639">
        <w:rPr>
          <w:rFonts w:ascii="Times New Roman" w:hAnsi="Times New Roman" w:cs="Times New Roman"/>
          <w:sz w:val="24"/>
          <w:szCs w:val="24"/>
          <w:lang w:val="tr-TR"/>
        </w:rPr>
        <w:t>paragraf olmalıdır. Özetin bir satır altına en az 3, en fazla 5 kelimeden oluşan Türkçe anahtar kelimeler yazılmalıdır. Ayrıca öz</w:t>
      </w:r>
      <w:r w:rsidR="00145607" w:rsidRPr="00712639">
        <w:rPr>
          <w:rFonts w:ascii="Times New Roman" w:hAnsi="Times New Roman" w:cs="Times New Roman"/>
          <w:sz w:val="24"/>
          <w:szCs w:val="24"/>
          <w:lang w:val="tr-TR"/>
        </w:rPr>
        <w:t>etin</w:t>
      </w:r>
      <w:r w:rsidRPr="00712639">
        <w:rPr>
          <w:rFonts w:ascii="Times New Roman" w:hAnsi="Times New Roman" w:cs="Times New Roman"/>
          <w:sz w:val="24"/>
          <w:szCs w:val="24"/>
          <w:lang w:val="tr-TR"/>
        </w:rPr>
        <w:t xml:space="preserve">, başlığın ve anahtar kelimelerin İngilizceleri de bulunmalıdır. </w:t>
      </w:r>
      <w:r w:rsidR="00145607" w:rsidRPr="00712639">
        <w:rPr>
          <w:rFonts w:ascii="Times New Roman" w:hAnsi="Times New Roman" w:cs="Times New Roman"/>
          <w:sz w:val="24"/>
          <w:szCs w:val="24"/>
          <w:lang w:val="tr-TR"/>
        </w:rPr>
        <w:t>İngilizce özetlerde (abstract) dil yanlışları olmamasına özen gösterilmelidir.</w:t>
      </w:r>
    </w:p>
    <w:p w14:paraId="776D3DA9" w14:textId="77777777" w:rsidR="00145607" w:rsidRPr="00712639" w:rsidRDefault="00145607" w:rsidP="005331FD">
      <w:pPr>
        <w:jc w:val="both"/>
        <w:rPr>
          <w:rFonts w:ascii="Times New Roman" w:hAnsi="Times New Roman" w:cs="Times New Roman"/>
          <w:sz w:val="24"/>
          <w:szCs w:val="24"/>
          <w:lang w:val="tr-TR"/>
        </w:rPr>
      </w:pPr>
    </w:p>
    <w:p w14:paraId="34E381D8"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Ana Metin</w:t>
      </w:r>
    </w:p>
    <w:p w14:paraId="16F90247" w14:textId="77777777" w:rsidR="00145607" w:rsidRPr="00712639" w:rsidRDefault="00145607" w:rsidP="005331FD">
      <w:pPr>
        <w:jc w:val="both"/>
        <w:rPr>
          <w:rFonts w:ascii="Times New Roman" w:hAnsi="Times New Roman" w:cs="Times New Roman"/>
          <w:sz w:val="24"/>
          <w:szCs w:val="24"/>
          <w:lang w:val="tr-TR"/>
        </w:rPr>
      </w:pPr>
    </w:p>
    <w:p w14:paraId="69D92A3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Makaleler, Microsoft Word yazılım programı kullanılarak 30 sayfayı geçmeyecek şekilde yazılmalıdır. Sayfa yapısı A4 ebadında, kenar boşlukları sağdan, soldan, üstten ve alttan 3 cm olmak üzere, 1,5 satır aralığıyla, iki yandan hizalı ve paragraf arası boşluğu,  </w:t>
      </w:r>
      <w:r w:rsidR="009B2E75" w:rsidRPr="00712639">
        <w:rPr>
          <w:rFonts w:ascii="Times New Roman" w:hAnsi="Times New Roman" w:cs="Times New Roman"/>
          <w:sz w:val="24"/>
          <w:szCs w:val="24"/>
          <w:lang w:val="tr-TR"/>
        </w:rPr>
        <w:t>öncesi ve sonrası 3 nk olacak şekilde ayarlanmalı ve sayfa numarası</w:t>
      </w:r>
      <w:r w:rsidRPr="00712639">
        <w:rPr>
          <w:rFonts w:ascii="Times New Roman" w:hAnsi="Times New Roman" w:cs="Times New Roman"/>
          <w:sz w:val="24"/>
          <w:szCs w:val="24"/>
          <w:lang w:val="tr-TR"/>
        </w:rPr>
        <w:t xml:space="preserve"> verilmelidir. Makalede </w:t>
      </w:r>
      <w:r w:rsidR="00145607" w:rsidRPr="00712639">
        <w:rPr>
          <w:rFonts w:ascii="Times New Roman" w:hAnsi="Times New Roman" w:cs="Times New Roman"/>
          <w:sz w:val="24"/>
          <w:szCs w:val="24"/>
          <w:lang w:val="tr-TR"/>
        </w:rPr>
        <w:t xml:space="preserve">Times New Roman </w:t>
      </w:r>
      <w:r w:rsidRPr="00712639">
        <w:rPr>
          <w:rFonts w:ascii="Times New Roman" w:hAnsi="Times New Roman" w:cs="Times New Roman"/>
          <w:sz w:val="24"/>
          <w:szCs w:val="24"/>
          <w:lang w:val="tr-TR"/>
        </w:rPr>
        <w:t>yazı tipi kullanılmalı, satır sonunda heceleme yapılmamalıdır. Paragraf başlarında  “TAB” tuşu yerine “ENTER” veya “RETURN” tuşu kullanılmalıdır. Noktalama işaretleri kendilerinden önceki kelimelere bitişik yazılmalıdır. Söz konusu işaretlerden sonra bir harflik boşluk bırakılmalıdır.</w:t>
      </w:r>
    </w:p>
    <w:p w14:paraId="4B358AA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6015CAA4"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Çalışma, dil bilgisi kurallarına uygun olmalıdır. Yazıda en son çıkan TDK Yazım Kılavuzu esas alınmalı, açık ve yalın bir anlatım yolu izlenmeli, amaç ve kapsam dışına taşan gereksiz </w:t>
      </w:r>
      <w:r w:rsidRPr="00712639">
        <w:rPr>
          <w:rFonts w:ascii="Times New Roman" w:hAnsi="Times New Roman" w:cs="Times New Roman"/>
          <w:sz w:val="24"/>
          <w:szCs w:val="24"/>
          <w:lang w:val="tr-TR"/>
        </w:rPr>
        <w:lastRenderedPageBreak/>
        <w:t>bilgilere yer verilmemelidir. Makalenin hazırlanmasında geçerli bilimsel yöntemlere uyulmalı, çalışmanın konusu, amacı, kapsamı, hazırlanma gerekçesi vb. bilgiler yeterli ölçüde ve belirli bir düzen içinde verilmelidir.</w:t>
      </w:r>
    </w:p>
    <w:p w14:paraId="3F0BCD7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Bir makalede sıra ile öz</w:t>
      </w:r>
      <w:r w:rsidR="00145607" w:rsidRPr="00712639">
        <w:rPr>
          <w:rFonts w:ascii="Times New Roman" w:hAnsi="Times New Roman" w:cs="Times New Roman"/>
          <w:sz w:val="24"/>
          <w:szCs w:val="24"/>
          <w:lang w:val="tr-TR"/>
        </w:rPr>
        <w:t>et</w:t>
      </w:r>
      <w:r w:rsidRPr="00712639">
        <w:rPr>
          <w:rFonts w:ascii="Times New Roman" w:hAnsi="Times New Roman" w:cs="Times New Roman"/>
          <w:sz w:val="24"/>
          <w:szCs w:val="24"/>
          <w:lang w:val="tr-TR"/>
        </w:rPr>
        <w:t>, ana metnin bölüml</w:t>
      </w:r>
      <w:r w:rsidR="00145607" w:rsidRPr="00712639">
        <w:rPr>
          <w:rFonts w:ascii="Times New Roman" w:hAnsi="Times New Roman" w:cs="Times New Roman"/>
          <w:sz w:val="24"/>
          <w:szCs w:val="24"/>
          <w:lang w:val="tr-TR"/>
        </w:rPr>
        <w:t xml:space="preserve">eri, </w:t>
      </w:r>
      <w:r w:rsidRPr="00712639">
        <w:rPr>
          <w:rFonts w:ascii="Times New Roman" w:hAnsi="Times New Roman" w:cs="Times New Roman"/>
          <w:sz w:val="24"/>
          <w:szCs w:val="24"/>
          <w:lang w:val="tr-TR"/>
        </w:rPr>
        <w:t xml:space="preserve">kaynakça ve (varsa) ekler bulunmalıdır. “Giriş” ve “Sonuç” </w:t>
      </w:r>
      <w:r w:rsidR="007B7886" w:rsidRPr="00712639">
        <w:rPr>
          <w:rFonts w:ascii="Times New Roman" w:hAnsi="Times New Roman" w:cs="Times New Roman"/>
          <w:sz w:val="24"/>
          <w:szCs w:val="24"/>
          <w:lang w:val="tr-TR"/>
        </w:rPr>
        <w:t>bölümleri mutlaka</w:t>
      </w:r>
      <w:r w:rsidRPr="00712639">
        <w:rPr>
          <w:rFonts w:ascii="Times New Roman" w:hAnsi="Times New Roman" w:cs="Times New Roman"/>
          <w:sz w:val="24"/>
          <w:szCs w:val="24"/>
          <w:lang w:val="tr-TR"/>
        </w:rPr>
        <w:t xml:space="preserve"> bulunmalıdır. “Sonuç”, araştırmanın amaç ve kapsamına uygun olmalı; ana çizgileriyle ve öz</w:t>
      </w:r>
      <w:r w:rsidR="00145607" w:rsidRPr="00712639">
        <w:rPr>
          <w:rFonts w:ascii="Times New Roman" w:hAnsi="Times New Roman" w:cs="Times New Roman"/>
          <w:sz w:val="24"/>
          <w:szCs w:val="24"/>
          <w:lang w:val="tr-TR"/>
        </w:rPr>
        <w:t>et</w:t>
      </w:r>
      <w:r w:rsidRPr="00712639">
        <w:rPr>
          <w:rFonts w:ascii="Times New Roman" w:hAnsi="Times New Roman" w:cs="Times New Roman"/>
          <w:sz w:val="24"/>
          <w:szCs w:val="24"/>
          <w:lang w:val="tr-TR"/>
        </w:rPr>
        <w:t xml:space="preserve"> olarak verilmelidir. Metinde sözü edilmeyen hususlara “Sonuç”ta yer verilmemelidir. Belli bir düzen sağlamak amacıyla ana, ara ve alt başlıklar kullanılabilir.</w:t>
      </w:r>
    </w:p>
    <w:p w14:paraId="42D650E8" w14:textId="77777777" w:rsidR="004F57AA" w:rsidRPr="00712639" w:rsidRDefault="004F57AA" w:rsidP="005331FD">
      <w:pPr>
        <w:jc w:val="both"/>
        <w:rPr>
          <w:rFonts w:ascii="Times New Roman" w:hAnsi="Times New Roman" w:cs="Times New Roman"/>
          <w:sz w:val="24"/>
          <w:szCs w:val="24"/>
          <w:lang w:val="tr-TR"/>
        </w:rPr>
      </w:pPr>
    </w:p>
    <w:p w14:paraId="32EAA5B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Ana başlıklar:</w:t>
      </w:r>
      <w:r w:rsidRPr="00712639">
        <w:rPr>
          <w:rFonts w:ascii="Times New Roman" w:hAnsi="Times New Roman" w:cs="Times New Roman"/>
          <w:sz w:val="24"/>
          <w:szCs w:val="24"/>
          <w:lang w:val="tr-TR"/>
        </w:rPr>
        <w:t xml:space="preserve"> Tamamı büyük harflerle ve koyu yazılmalıdır.</w:t>
      </w:r>
    </w:p>
    <w:p w14:paraId="6EE4BB6A" w14:textId="77777777" w:rsidR="004F57AA" w:rsidRPr="00712639" w:rsidRDefault="004F57AA" w:rsidP="005331FD">
      <w:pPr>
        <w:jc w:val="both"/>
        <w:rPr>
          <w:rFonts w:ascii="Times New Roman" w:hAnsi="Times New Roman" w:cs="Times New Roman"/>
          <w:sz w:val="24"/>
          <w:szCs w:val="24"/>
          <w:lang w:val="tr-TR"/>
        </w:rPr>
      </w:pPr>
    </w:p>
    <w:p w14:paraId="57F6D27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Ara başlıklar:</w:t>
      </w:r>
      <w:r w:rsidRPr="00712639">
        <w:rPr>
          <w:rFonts w:ascii="Times New Roman" w:hAnsi="Times New Roman" w:cs="Times New Roman"/>
          <w:sz w:val="24"/>
          <w:szCs w:val="24"/>
          <w:lang w:val="tr-TR"/>
        </w:rPr>
        <w:t xml:space="preserve"> Tamamı koyu olmak üzere her kelimenin ilk harfi büyük yazılmalı ve başlık sonunda satırbaşı yapılmalıdır.</w:t>
      </w:r>
    </w:p>
    <w:p w14:paraId="32F4C392" w14:textId="77777777" w:rsidR="004F57AA" w:rsidRPr="00712639" w:rsidRDefault="004F57AA" w:rsidP="005331FD">
      <w:pPr>
        <w:jc w:val="both"/>
        <w:rPr>
          <w:rFonts w:ascii="Times New Roman" w:hAnsi="Times New Roman" w:cs="Times New Roman"/>
          <w:sz w:val="24"/>
          <w:szCs w:val="24"/>
          <w:lang w:val="tr-TR"/>
        </w:rPr>
      </w:pPr>
    </w:p>
    <w:p w14:paraId="72FF958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Alt başlıklar:</w:t>
      </w:r>
      <w:r w:rsidRPr="00712639">
        <w:rPr>
          <w:rFonts w:ascii="Times New Roman" w:hAnsi="Times New Roman" w:cs="Times New Roman"/>
          <w:sz w:val="24"/>
          <w:szCs w:val="24"/>
          <w:lang w:val="tr-TR"/>
        </w:rPr>
        <w:t xml:space="preserve"> Tamamı koyu olmak üzere başlığın ilk kelimesindeki birinci harf büyük, sonraki kelime/kelimelerin ilk harfi küçük yazılmalı ve başlık sonuna iki nokta (üst üste) konularak yazıya aynı satırdan devam edilmelidir.</w:t>
      </w:r>
    </w:p>
    <w:p w14:paraId="52191013" w14:textId="77777777" w:rsidR="00145607" w:rsidRPr="00712639" w:rsidRDefault="00145607" w:rsidP="005331FD">
      <w:pPr>
        <w:jc w:val="both"/>
        <w:rPr>
          <w:rFonts w:ascii="Times New Roman" w:hAnsi="Times New Roman" w:cs="Times New Roman"/>
          <w:sz w:val="24"/>
          <w:szCs w:val="24"/>
          <w:lang w:val="tr-TR"/>
        </w:rPr>
      </w:pPr>
    </w:p>
    <w:p w14:paraId="268A7841"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Şekil, tablo ve fotoğraflar:</w:t>
      </w:r>
      <w:r w:rsidRPr="00712639">
        <w:rPr>
          <w:rFonts w:ascii="Times New Roman" w:hAnsi="Times New Roman" w:cs="Times New Roman"/>
          <w:sz w:val="24"/>
          <w:szCs w:val="24"/>
          <w:lang w:val="tr-TR"/>
        </w:rPr>
        <w:t xml:space="preserve"> Şekil, tablo ve fotoğraflar yazım alanı dışına taşmamalı, gerekiyorsa her biri ayrı bir sayfada yer almalıdır. Şekil ve tablolar numaralandırılmalı ve içeriğine göre adlandırılmalıdır. Numara ve başlıklar, şekillerin altına, tabloların üstüne gelecek biçimde kelimelerin yalnızca ilk harfleri büyük olarak yazılmalıdır. Tablolar, “WORD” programındaki tablo komutuyla yapılmalıdır. Zorunlu durumlarda ise “EXCEL” tabloları kullanılabilir. Gerektiğinde açıklayıcı dipnotlar veya kısaltmalar, şekil ve tabloların hemen altında verilmelidir. Şekil, tablo ve resimler on sayfayı aşmamalıdır.</w:t>
      </w:r>
    </w:p>
    <w:p w14:paraId="293416CD" w14:textId="77777777" w:rsidR="00145607" w:rsidRPr="00712639" w:rsidRDefault="00145607" w:rsidP="005331FD">
      <w:pPr>
        <w:jc w:val="both"/>
        <w:rPr>
          <w:rFonts w:ascii="Times New Roman" w:hAnsi="Times New Roman" w:cs="Times New Roman"/>
          <w:sz w:val="24"/>
          <w:szCs w:val="24"/>
          <w:lang w:val="tr-TR"/>
        </w:rPr>
      </w:pPr>
    </w:p>
    <w:p w14:paraId="4E5B915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Dipnotlar:</w:t>
      </w:r>
      <w:r w:rsidRPr="00712639">
        <w:rPr>
          <w:rFonts w:ascii="Times New Roman" w:hAnsi="Times New Roman" w:cs="Times New Roman"/>
          <w:sz w:val="24"/>
          <w:szCs w:val="24"/>
          <w:lang w:val="tr-TR"/>
        </w:rPr>
        <w:t xml:space="preserve"> Dipnotlar, sadece yapılması zorunlu açıklamalar için kullanılır ve “DİPNOT” komutuyla otomatik olarak verilir. Buradaki atıflar da parantez içinde yazarın soyadı, eserin yayım yılı ve sayfa numarası gelecek şekilde düzenlenmelidir. Örnek: (Kaya 2000: 15)</w:t>
      </w:r>
    </w:p>
    <w:p w14:paraId="29E45CED" w14:textId="77777777" w:rsidR="00145607" w:rsidRPr="00712639" w:rsidRDefault="00145607" w:rsidP="005331FD">
      <w:pPr>
        <w:jc w:val="both"/>
        <w:rPr>
          <w:rFonts w:ascii="Times New Roman" w:hAnsi="Times New Roman" w:cs="Times New Roman"/>
          <w:sz w:val="24"/>
          <w:szCs w:val="24"/>
          <w:lang w:val="tr-TR"/>
        </w:rPr>
      </w:pPr>
    </w:p>
    <w:p w14:paraId="38CDB62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b/>
          <w:sz w:val="24"/>
          <w:szCs w:val="24"/>
          <w:lang w:val="tr-TR"/>
        </w:rPr>
        <w:t>Alıntılar:</w:t>
      </w:r>
      <w:r w:rsidRPr="00712639">
        <w:rPr>
          <w:rFonts w:ascii="Times New Roman" w:hAnsi="Times New Roman" w:cs="Times New Roman"/>
          <w:sz w:val="24"/>
          <w:szCs w:val="24"/>
          <w:lang w:val="tr-TR"/>
        </w:rPr>
        <w:t xml:space="preserve"> Makalede birebir yapılan alıntılar tırnak içinde verilmeli ve alıntının sonunda kaynağı parantez içinde belirtilmelidir. Beş satırdan az alıntılar cümle arasında italik olarak, beş satırdan uzun alıntılar ise sayfanın sağından ve solundan 1 cm içeride, blok hâlinde italik olarak verilmelidir. Birebir olmayan alıntıların sonunda sadece parantez içerisinde kaynak gösterilmelidir.</w:t>
      </w:r>
    </w:p>
    <w:p w14:paraId="46D1F000" w14:textId="77777777" w:rsidR="00145607" w:rsidRPr="00712639" w:rsidRDefault="00145607" w:rsidP="005331FD">
      <w:pPr>
        <w:jc w:val="both"/>
        <w:rPr>
          <w:rFonts w:ascii="Times New Roman" w:hAnsi="Times New Roman" w:cs="Times New Roman"/>
          <w:sz w:val="24"/>
          <w:szCs w:val="24"/>
          <w:lang w:val="tr-TR"/>
        </w:rPr>
      </w:pPr>
    </w:p>
    <w:p w14:paraId="7EF1172C" w14:textId="77777777" w:rsidR="00F72E66" w:rsidRPr="00712639" w:rsidRDefault="004F57AA"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KAYNAK GÖSTERME</w:t>
      </w:r>
    </w:p>
    <w:p w14:paraId="0212F7C3" w14:textId="77777777" w:rsidR="00145607" w:rsidRPr="00712639" w:rsidRDefault="00145607" w:rsidP="005331FD">
      <w:pPr>
        <w:jc w:val="both"/>
        <w:rPr>
          <w:rFonts w:ascii="Times New Roman" w:hAnsi="Times New Roman" w:cs="Times New Roman"/>
          <w:sz w:val="24"/>
          <w:szCs w:val="24"/>
          <w:lang w:val="tr-TR"/>
        </w:rPr>
      </w:pPr>
    </w:p>
    <w:p w14:paraId="2CB7A239"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Metin içi göndermelerde (atıflarda) ve kaynakçada APA sistemi esas alınmıştır.</w:t>
      </w:r>
    </w:p>
    <w:p w14:paraId="1BD728E6"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2848AEE9"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Metin içi kaynak gösterme (atıf)</w:t>
      </w:r>
    </w:p>
    <w:p w14:paraId="076AF2B2" w14:textId="77777777" w:rsidR="00145607" w:rsidRPr="00712639" w:rsidRDefault="00145607" w:rsidP="005331FD">
      <w:pPr>
        <w:jc w:val="both"/>
        <w:rPr>
          <w:rFonts w:ascii="Times New Roman" w:hAnsi="Times New Roman" w:cs="Times New Roman"/>
          <w:sz w:val="24"/>
          <w:szCs w:val="24"/>
          <w:lang w:val="tr-TR"/>
        </w:rPr>
      </w:pPr>
    </w:p>
    <w:p w14:paraId="2CED462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Makalede yapılacak atıflar, ilgili yerden hemen sonra, parantez içinde yazarın soyadı, eserin yayım yılı ve sayfa numarası sırasıyla verilmelidir. Cümle sonunda verilen atıflarda nokta, atıf parantezinden sonra konulmalıdır.</w:t>
      </w:r>
    </w:p>
    <w:p w14:paraId="25A9BF9B" w14:textId="77777777" w:rsidR="00145607" w:rsidRPr="00712639" w:rsidRDefault="00145607" w:rsidP="005331FD">
      <w:pPr>
        <w:jc w:val="both"/>
        <w:rPr>
          <w:rFonts w:ascii="Times New Roman" w:hAnsi="Times New Roman" w:cs="Times New Roman"/>
          <w:sz w:val="24"/>
          <w:szCs w:val="24"/>
          <w:lang w:val="tr-TR"/>
        </w:rPr>
      </w:pPr>
    </w:p>
    <w:p w14:paraId="7C286AE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Tek Yazar, Tek Çalışma</w:t>
      </w:r>
    </w:p>
    <w:p w14:paraId="359B338F" w14:textId="77777777" w:rsidR="00145607" w:rsidRPr="00712639" w:rsidRDefault="00145607" w:rsidP="005331FD">
      <w:pPr>
        <w:jc w:val="both"/>
        <w:rPr>
          <w:rFonts w:ascii="Times New Roman" w:hAnsi="Times New Roman" w:cs="Times New Roman"/>
          <w:sz w:val="24"/>
          <w:szCs w:val="24"/>
          <w:lang w:val="tr-TR"/>
        </w:rPr>
      </w:pPr>
    </w:p>
    <w:p w14:paraId="1E15BB9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İlgili yerden hemen sonra parantez içinde yazarın soyadı, eserin/çalışmanın yayım yılı ve sayfa numarası verilmelidir.</w:t>
      </w:r>
    </w:p>
    <w:p w14:paraId="42CB0E2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lastRenderedPageBreak/>
        <w:t>Örnek: (Okay 1990: 28)</w:t>
      </w:r>
    </w:p>
    <w:p w14:paraId="02EB2778" w14:textId="77777777" w:rsidR="00145607" w:rsidRPr="00712639" w:rsidRDefault="00145607" w:rsidP="005331FD">
      <w:pPr>
        <w:jc w:val="both"/>
        <w:rPr>
          <w:rFonts w:ascii="Times New Roman" w:hAnsi="Times New Roman" w:cs="Times New Roman"/>
          <w:sz w:val="24"/>
          <w:szCs w:val="24"/>
          <w:lang w:val="tr-TR"/>
        </w:rPr>
      </w:pPr>
    </w:p>
    <w:p w14:paraId="1255E1A4"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adı ilgili cümle içinde geçiyorsa parantez içinde tarih ve sayfanın belirtilmesi yeterlidir.</w:t>
      </w:r>
    </w:p>
    <w:p w14:paraId="03BE092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Doğaner’e (2002: 341) göre…</w:t>
      </w:r>
    </w:p>
    <w:p w14:paraId="2C71ECF8" w14:textId="77777777" w:rsidR="00145607" w:rsidRPr="00712639" w:rsidRDefault="00145607" w:rsidP="005331FD">
      <w:pPr>
        <w:jc w:val="both"/>
        <w:rPr>
          <w:rFonts w:ascii="Times New Roman" w:hAnsi="Times New Roman" w:cs="Times New Roman"/>
          <w:sz w:val="24"/>
          <w:szCs w:val="24"/>
          <w:lang w:val="tr-TR"/>
        </w:rPr>
      </w:pPr>
    </w:p>
    <w:p w14:paraId="299CAAB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Metin içinde, cümlede yazar ve yayım yılı belirtiliyor ise ayrıca parantez içinde yazar ve tarih verilmez.</w:t>
      </w:r>
    </w:p>
    <w:p w14:paraId="7A4E8A18" w14:textId="77777777" w:rsidR="00145607" w:rsidRPr="00712639" w:rsidRDefault="00145607" w:rsidP="005331FD">
      <w:pPr>
        <w:jc w:val="both"/>
        <w:rPr>
          <w:rFonts w:ascii="Times New Roman" w:hAnsi="Times New Roman" w:cs="Times New Roman"/>
          <w:sz w:val="24"/>
          <w:szCs w:val="24"/>
          <w:lang w:val="tr-TR"/>
        </w:rPr>
      </w:pPr>
    </w:p>
    <w:p w14:paraId="3214A37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Kaynağın tamamına yapılan atıflarda parantez içinde yazar soyadı ve yayım yılı yazılır.</w:t>
      </w:r>
    </w:p>
    <w:p w14:paraId="5CD00A09"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(Okay 1990)</w:t>
      </w:r>
    </w:p>
    <w:p w14:paraId="341DD423" w14:textId="77777777" w:rsidR="00145607" w:rsidRPr="00712639" w:rsidRDefault="00145607" w:rsidP="005331FD">
      <w:pPr>
        <w:jc w:val="both"/>
        <w:rPr>
          <w:rFonts w:ascii="Times New Roman" w:hAnsi="Times New Roman" w:cs="Times New Roman"/>
          <w:sz w:val="24"/>
          <w:szCs w:val="24"/>
          <w:lang w:val="tr-TR"/>
        </w:rPr>
      </w:pPr>
    </w:p>
    <w:p w14:paraId="77600686"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Atıfta bulunulan kaynak ciltlerden oluşuyorsa cilt numarası, sayfa numarasından önce ve Romen rakamlarıyla yazılır.</w:t>
      </w:r>
    </w:p>
    <w:p w14:paraId="39E72B4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(Okay 1990: II/30)</w:t>
      </w:r>
    </w:p>
    <w:p w14:paraId="74743282" w14:textId="77777777" w:rsidR="00145607" w:rsidRPr="00712639" w:rsidRDefault="00145607" w:rsidP="005331FD">
      <w:pPr>
        <w:jc w:val="both"/>
        <w:rPr>
          <w:rFonts w:ascii="Times New Roman" w:hAnsi="Times New Roman" w:cs="Times New Roman"/>
          <w:sz w:val="24"/>
          <w:szCs w:val="24"/>
          <w:lang w:val="tr-TR"/>
        </w:rPr>
      </w:pPr>
    </w:p>
    <w:p w14:paraId="28C29EC3"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Bir kaynakta birbirini izleyen sayfalara atıfta bulunuluyorsa sayfa numaraları arasına kısa çizgi (-), farklı sayfalara atıf söz konusu ise virgül (,) konur.</w:t>
      </w:r>
    </w:p>
    <w:p w14:paraId="4D516A4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(Köksal 2006: 120-122), (Köksal 2006: 120, 122, 124)</w:t>
      </w:r>
    </w:p>
    <w:p w14:paraId="476795B7" w14:textId="77777777" w:rsidR="00145607" w:rsidRPr="00712639" w:rsidRDefault="00145607" w:rsidP="005331FD">
      <w:pPr>
        <w:jc w:val="both"/>
        <w:rPr>
          <w:rFonts w:ascii="Times New Roman" w:hAnsi="Times New Roman" w:cs="Times New Roman"/>
          <w:sz w:val="24"/>
          <w:szCs w:val="24"/>
          <w:lang w:val="tr-TR"/>
        </w:rPr>
      </w:pPr>
    </w:p>
    <w:p w14:paraId="6BE7587B"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İki Yazarlı Çalışma</w:t>
      </w:r>
    </w:p>
    <w:p w14:paraId="253A6012" w14:textId="77777777" w:rsidR="007B7886" w:rsidRPr="00712639" w:rsidRDefault="007B7886" w:rsidP="005331FD">
      <w:pPr>
        <w:jc w:val="both"/>
        <w:rPr>
          <w:rFonts w:ascii="Times New Roman" w:hAnsi="Times New Roman" w:cs="Times New Roman"/>
          <w:sz w:val="24"/>
          <w:szCs w:val="24"/>
          <w:lang w:val="tr-TR"/>
        </w:rPr>
      </w:pPr>
    </w:p>
    <w:p w14:paraId="4B844FE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İki yazar varsa her ikisinin de soyadı yazılır ve araya kısa çizgi (-) konur.</w:t>
      </w:r>
    </w:p>
    <w:p w14:paraId="2DFA480E"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(Şafak-Öz 2003: 15)</w:t>
      </w:r>
    </w:p>
    <w:p w14:paraId="75AB1394" w14:textId="77777777" w:rsidR="00145607" w:rsidRPr="00712639" w:rsidRDefault="00145607" w:rsidP="005331FD">
      <w:pPr>
        <w:jc w:val="both"/>
        <w:rPr>
          <w:rFonts w:ascii="Times New Roman" w:hAnsi="Times New Roman" w:cs="Times New Roman"/>
          <w:sz w:val="24"/>
          <w:szCs w:val="24"/>
          <w:lang w:val="tr-TR"/>
        </w:rPr>
      </w:pPr>
    </w:p>
    <w:p w14:paraId="3F1B1472"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İkiden Fazla Yazarlı Çalışma</w:t>
      </w:r>
    </w:p>
    <w:p w14:paraId="0CEC20AD" w14:textId="77777777" w:rsidR="007B7886" w:rsidRPr="00712639" w:rsidRDefault="007B7886" w:rsidP="005331FD">
      <w:pPr>
        <w:jc w:val="both"/>
        <w:rPr>
          <w:rFonts w:ascii="Times New Roman" w:hAnsi="Times New Roman" w:cs="Times New Roman"/>
          <w:sz w:val="24"/>
          <w:szCs w:val="24"/>
          <w:lang w:val="tr-TR"/>
        </w:rPr>
      </w:pPr>
    </w:p>
    <w:p w14:paraId="59AE365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İkiden fazla yazarlı çalışmalarda ilk iki yazarın soyadı araya kısa çizgi (-) konarak yazılır, ikinci yazarın soyadından sonra “vd.” kısaltması eklenir.</w:t>
      </w:r>
    </w:p>
    <w:p w14:paraId="0B683307" w14:textId="77777777" w:rsidR="00145607" w:rsidRPr="00712639" w:rsidRDefault="00145607" w:rsidP="005331FD">
      <w:pPr>
        <w:jc w:val="both"/>
        <w:rPr>
          <w:rFonts w:ascii="Times New Roman" w:hAnsi="Times New Roman" w:cs="Times New Roman"/>
          <w:sz w:val="24"/>
          <w:szCs w:val="24"/>
          <w:lang w:val="tr-TR"/>
        </w:rPr>
      </w:pPr>
    </w:p>
    <w:p w14:paraId="377A5196"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(Barutçu-Aydemir vd. 2005: 157)</w:t>
      </w:r>
    </w:p>
    <w:p w14:paraId="6A98AA40" w14:textId="77777777" w:rsidR="007B7886" w:rsidRPr="00712639" w:rsidRDefault="007B7886" w:rsidP="005331FD">
      <w:pPr>
        <w:jc w:val="both"/>
        <w:rPr>
          <w:rFonts w:ascii="Times New Roman" w:hAnsi="Times New Roman" w:cs="Times New Roman"/>
          <w:sz w:val="24"/>
          <w:szCs w:val="24"/>
          <w:lang w:val="tr-TR"/>
        </w:rPr>
      </w:pPr>
    </w:p>
    <w:p w14:paraId="7DC85361"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Bir Yazarın Aynı Yıl Yaptığı Çalışmalar</w:t>
      </w:r>
    </w:p>
    <w:p w14:paraId="0933B34B" w14:textId="77777777" w:rsidR="007B7886" w:rsidRPr="00712639" w:rsidRDefault="007B7886" w:rsidP="005331FD">
      <w:pPr>
        <w:jc w:val="both"/>
        <w:rPr>
          <w:rFonts w:ascii="Times New Roman" w:hAnsi="Times New Roman" w:cs="Times New Roman"/>
          <w:sz w:val="24"/>
          <w:szCs w:val="24"/>
          <w:lang w:val="tr-TR"/>
        </w:rPr>
      </w:pPr>
    </w:p>
    <w:p w14:paraId="1F71EBE3"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Bir yazarın aynı yıl yaptığı çalışmalar, yıldan sonra a, b, c… ha</w:t>
      </w:r>
      <w:r w:rsidR="00145607" w:rsidRPr="00712639">
        <w:rPr>
          <w:rFonts w:ascii="Times New Roman" w:hAnsi="Times New Roman" w:cs="Times New Roman"/>
          <w:sz w:val="24"/>
          <w:szCs w:val="24"/>
          <w:lang w:val="tr-TR"/>
        </w:rPr>
        <w:t xml:space="preserve">rfleri eklenmek suretiyle ayırt </w:t>
      </w:r>
      <w:r w:rsidRPr="00712639">
        <w:rPr>
          <w:rFonts w:ascii="Times New Roman" w:hAnsi="Times New Roman" w:cs="Times New Roman"/>
          <w:sz w:val="24"/>
          <w:szCs w:val="24"/>
          <w:lang w:val="tr-TR"/>
        </w:rPr>
        <w:t>edilir.</w:t>
      </w:r>
    </w:p>
    <w:p w14:paraId="70731A4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0AC5476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(İlhan 2003a: 25), (İlhan 2003b: 58)</w:t>
      </w:r>
    </w:p>
    <w:p w14:paraId="4D511A40" w14:textId="77777777" w:rsidR="00145607" w:rsidRPr="00712639" w:rsidRDefault="00145607" w:rsidP="005331FD">
      <w:pPr>
        <w:jc w:val="both"/>
        <w:rPr>
          <w:rFonts w:ascii="Times New Roman" w:hAnsi="Times New Roman" w:cs="Times New Roman"/>
          <w:sz w:val="24"/>
          <w:szCs w:val="24"/>
          <w:lang w:val="tr-TR"/>
        </w:rPr>
      </w:pPr>
    </w:p>
    <w:p w14:paraId="3B68EF4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Soyadları Aynı Yazarların Çalışmaları</w:t>
      </w:r>
    </w:p>
    <w:p w14:paraId="43B145F3" w14:textId="77777777" w:rsidR="007B7886" w:rsidRPr="00712639" w:rsidRDefault="007B7886" w:rsidP="005331FD">
      <w:pPr>
        <w:jc w:val="both"/>
        <w:rPr>
          <w:rFonts w:ascii="Times New Roman" w:hAnsi="Times New Roman" w:cs="Times New Roman"/>
          <w:sz w:val="24"/>
          <w:szCs w:val="24"/>
          <w:lang w:val="tr-TR"/>
        </w:rPr>
      </w:pPr>
    </w:p>
    <w:p w14:paraId="02D5411D"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Soyadları aynı olan iki yazarın aynı yılda veya farklı yıllard</w:t>
      </w:r>
      <w:r w:rsidR="00145607" w:rsidRPr="00712639">
        <w:rPr>
          <w:rFonts w:ascii="Times New Roman" w:hAnsi="Times New Roman" w:cs="Times New Roman"/>
          <w:sz w:val="24"/>
          <w:szCs w:val="24"/>
          <w:lang w:val="tr-TR"/>
        </w:rPr>
        <w:t xml:space="preserve">a yaptığı çalışmalar yazarların </w:t>
      </w:r>
      <w:r w:rsidRPr="00712639">
        <w:rPr>
          <w:rFonts w:ascii="Times New Roman" w:hAnsi="Times New Roman" w:cs="Times New Roman"/>
          <w:sz w:val="24"/>
          <w:szCs w:val="24"/>
          <w:lang w:val="tr-TR"/>
        </w:rPr>
        <w:t>soyadları yazıldıktan sonra adlarının ilk harflerinin kısaltılması yoluyla belirtilir.</w:t>
      </w:r>
    </w:p>
    <w:p w14:paraId="4A2FB41A" w14:textId="77777777" w:rsidR="00145607" w:rsidRPr="00712639" w:rsidRDefault="00145607" w:rsidP="005331FD">
      <w:pPr>
        <w:jc w:val="both"/>
        <w:rPr>
          <w:rFonts w:ascii="Times New Roman" w:hAnsi="Times New Roman" w:cs="Times New Roman"/>
          <w:sz w:val="24"/>
          <w:szCs w:val="24"/>
          <w:lang w:val="tr-TR"/>
        </w:rPr>
      </w:pPr>
    </w:p>
    <w:p w14:paraId="231D16A0"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(Demir, A. 2003: 46), (Demir, H. 2003: 27)</w:t>
      </w:r>
    </w:p>
    <w:p w14:paraId="2DF9C60D" w14:textId="77777777" w:rsidR="00145607" w:rsidRPr="00712639" w:rsidRDefault="00145607" w:rsidP="005331FD">
      <w:pPr>
        <w:jc w:val="both"/>
        <w:rPr>
          <w:rFonts w:ascii="Times New Roman" w:hAnsi="Times New Roman" w:cs="Times New Roman"/>
          <w:sz w:val="24"/>
          <w:szCs w:val="24"/>
          <w:lang w:val="tr-TR"/>
        </w:rPr>
      </w:pPr>
    </w:p>
    <w:p w14:paraId="622FB6F7"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Birden Fazla Çalışma</w:t>
      </w:r>
    </w:p>
    <w:p w14:paraId="5B8AFE31" w14:textId="77777777" w:rsidR="007B7886" w:rsidRPr="00712639" w:rsidRDefault="007B7886" w:rsidP="005331FD">
      <w:pPr>
        <w:jc w:val="both"/>
        <w:rPr>
          <w:rFonts w:ascii="Times New Roman" w:hAnsi="Times New Roman" w:cs="Times New Roman"/>
          <w:sz w:val="24"/>
          <w:szCs w:val="24"/>
          <w:lang w:val="tr-TR"/>
        </w:rPr>
      </w:pPr>
    </w:p>
    <w:p w14:paraId="7E467D2E"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Birden fazla çalışma kaynak gösterilecekse çalışmalar aynı parantez içinde, yayım yılı en eski tarihli olandan yeni olana doğru, birbirinden noktalı virgülle ayrılarak sıralanır.</w:t>
      </w:r>
    </w:p>
    <w:p w14:paraId="713D56AD"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lastRenderedPageBreak/>
        <w:t>Örnek: (Gökyay 1982: 120; Okay 1990: 28)</w:t>
      </w:r>
    </w:p>
    <w:p w14:paraId="59332C8C" w14:textId="77777777" w:rsidR="00145607" w:rsidRPr="00712639" w:rsidRDefault="00145607" w:rsidP="005331FD">
      <w:pPr>
        <w:jc w:val="both"/>
        <w:rPr>
          <w:rFonts w:ascii="Times New Roman" w:hAnsi="Times New Roman" w:cs="Times New Roman"/>
          <w:sz w:val="24"/>
          <w:szCs w:val="24"/>
          <w:lang w:val="tr-TR"/>
        </w:rPr>
      </w:pPr>
    </w:p>
    <w:p w14:paraId="1B40E0E3"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Alıntılayan ya da Aktaran Kaynak</w:t>
      </w:r>
    </w:p>
    <w:p w14:paraId="230018C4" w14:textId="77777777" w:rsidR="007B7886" w:rsidRPr="00712639" w:rsidRDefault="007B7886" w:rsidP="005331FD">
      <w:pPr>
        <w:jc w:val="both"/>
        <w:rPr>
          <w:rFonts w:ascii="Times New Roman" w:hAnsi="Times New Roman" w:cs="Times New Roman"/>
          <w:sz w:val="24"/>
          <w:szCs w:val="24"/>
          <w:lang w:val="tr-TR"/>
        </w:rPr>
      </w:pPr>
    </w:p>
    <w:p w14:paraId="55C2E8CD"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Ç</w:t>
      </w:r>
      <w:r w:rsidR="00145607" w:rsidRPr="00712639">
        <w:rPr>
          <w:rFonts w:ascii="Times New Roman" w:hAnsi="Times New Roman" w:cs="Times New Roman"/>
          <w:sz w:val="24"/>
          <w:szCs w:val="24"/>
          <w:lang w:val="tr-TR"/>
        </w:rPr>
        <w:t>alışmalarda birincil kaynaklara ulaşmak esastır, ama bazı güçlükler nedeniyle</w:t>
      </w:r>
      <w:r w:rsidRPr="00712639">
        <w:rPr>
          <w:rFonts w:ascii="Times New Roman" w:hAnsi="Times New Roman" w:cs="Times New Roman"/>
          <w:sz w:val="24"/>
          <w:szCs w:val="24"/>
          <w:lang w:val="tr-TR"/>
        </w:rPr>
        <w:t xml:space="preserve"> ulaşılamamışsa, göndermede alıntılanan ya da aktarılan kaynak belirtilir.</w:t>
      </w:r>
    </w:p>
    <w:p w14:paraId="3169D2E5" w14:textId="77777777" w:rsidR="00145607" w:rsidRPr="00712639" w:rsidRDefault="00145607" w:rsidP="005331FD">
      <w:pPr>
        <w:jc w:val="both"/>
        <w:rPr>
          <w:rFonts w:ascii="Times New Roman" w:hAnsi="Times New Roman" w:cs="Times New Roman"/>
          <w:sz w:val="24"/>
          <w:szCs w:val="24"/>
          <w:lang w:val="tr-TR"/>
        </w:rPr>
      </w:pPr>
    </w:p>
    <w:p w14:paraId="43CC6D8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(Köprülü 1911: 75’ten aktaran; Çelik 1998: 25)</w:t>
      </w:r>
    </w:p>
    <w:p w14:paraId="14931283"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Tüzel Kişi Yazarlı Kitaplar</w:t>
      </w:r>
    </w:p>
    <w:p w14:paraId="6939FB16" w14:textId="77777777" w:rsidR="00145607" w:rsidRPr="00712639" w:rsidRDefault="00145607" w:rsidP="005331FD">
      <w:pPr>
        <w:jc w:val="both"/>
        <w:rPr>
          <w:rFonts w:ascii="Times New Roman" w:hAnsi="Times New Roman" w:cs="Times New Roman"/>
          <w:sz w:val="24"/>
          <w:szCs w:val="24"/>
          <w:lang w:val="tr-TR"/>
        </w:rPr>
      </w:pPr>
    </w:p>
    <w:p w14:paraId="7062707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(TDK 2012: 38), (Yapıkredi 2006: 30)</w:t>
      </w:r>
    </w:p>
    <w:p w14:paraId="0B81F15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13140AD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 veya Kurum Adı Belirtilmeyen Kitaplar</w:t>
      </w:r>
    </w:p>
    <w:p w14:paraId="02F0C675" w14:textId="77777777" w:rsidR="00145607" w:rsidRPr="00712639" w:rsidRDefault="00145607" w:rsidP="005331FD">
      <w:pPr>
        <w:jc w:val="both"/>
        <w:rPr>
          <w:rFonts w:ascii="Times New Roman" w:hAnsi="Times New Roman" w:cs="Times New Roman"/>
          <w:sz w:val="24"/>
          <w:szCs w:val="24"/>
          <w:lang w:val="tr-TR"/>
        </w:rPr>
      </w:pPr>
    </w:p>
    <w:p w14:paraId="69FA1CA4"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 veya kurum adı belirtilmemişse doğrudan kaynağın adı veya kısaltması (italik) yazılır. Kısaltma yapılmışsa “Kaynakça”da mutlaka açılımıyla birlikte verilmelidir.</w:t>
      </w:r>
    </w:p>
    <w:p w14:paraId="3B29AAE1"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(Türk Dili ve Edebiyatı Ansiklopedisi: I/59) veya (TDEA: I/59)</w:t>
      </w:r>
    </w:p>
    <w:p w14:paraId="488D486A" w14:textId="77777777" w:rsidR="00145607" w:rsidRPr="00712639" w:rsidRDefault="00145607" w:rsidP="005331FD">
      <w:pPr>
        <w:jc w:val="both"/>
        <w:rPr>
          <w:rFonts w:ascii="Times New Roman" w:hAnsi="Times New Roman" w:cs="Times New Roman"/>
          <w:sz w:val="24"/>
          <w:szCs w:val="24"/>
          <w:lang w:val="tr-TR"/>
        </w:rPr>
      </w:pPr>
    </w:p>
    <w:p w14:paraId="6F1FD9B4"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Arşiv Belgeleri</w:t>
      </w:r>
    </w:p>
    <w:p w14:paraId="33EFCE5F" w14:textId="77777777" w:rsidR="007B7886" w:rsidRPr="00712639" w:rsidRDefault="007B7886" w:rsidP="005331FD">
      <w:pPr>
        <w:jc w:val="both"/>
        <w:rPr>
          <w:rFonts w:ascii="Times New Roman" w:hAnsi="Times New Roman" w:cs="Times New Roman"/>
          <w:sz w:val="24"/>
          <w:szCs w:val="24"/>
          <w:lang w:val="tr-TR"/>
        </w:rPr>
      </w:pPr>
    </w:p>
    <w:p w14:paraId="11CCCF4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Arşiv belgeleri kaynak gösterilirken, metin içindeki kısaltma örnekteki gibi olmalı, açılımı kaynakçada verilmelidir.</w:t>
      </w:r>
    </w:p>
    <w:p w14:paraId="7938BC8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(BCA, Mühimme 15: 25)</w:t>
      </w:r>
    </w:p>
    <w:p w14:paraId="10A613F7" w14:textId="77777777" w:rsidR="00145607" w:rsidRPr="00712639" w:rsidRDefault="00145607" w:rsidP="005331FD">
      <w:pPr>
        <w:jc w:val="both"/>
        <w:rPr>
          <w:rFonts w:ascii="Times New Roman" w:hAnsi="Times New Roman" w:cs="Times New Roman"/>
          <w:sz w:val="24"/>
          <w:szCs w:val="24"/>
          <w:lang w:val="tr-TR"/>
        </w:rPr>
      </w:pPr>
    </w:p>
    <w:p w14:paraId="4E589AC2"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Elektronik Kaynaklar</w:t>
      </w:r>
    </w:p>
    <w:p w14:paraId="3835EEE0" w14:textId="77777777" w:rsidR="007B7886" w:rsidRPr="00712639" w:rsidRDefault="007B7886" w:rsidP="005331FD">
      <w:pPr>
        <w:jc w:val="both"/>
        <w:rPr>
          <w:rFonts w:ascii="Times New Roman" w:hAnsi="Times New Roman" w:cs="Times New Roman"/>
          <w:sz w:val="24"/>
          <w:szCs w:val="24"/>
          <w:lang w:val="tr-TR"/>
        </w:rPr>
      </w:pPr>
    </w:p>
    <w:p w14:paraId="0819DE8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Yayım yılı biliniyorsa: (Köksal 2012: 26)</w:t>
      </w:r>
    </w:p>
    <w:p w14:paraId="637A514E"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Yayım yılı bilinmiyorsa belgeye erişim yılı yazılır. (Akdoğan 2015: 22)</w:t>
      </w:r>
    </w:p>
    <w:p w14:paraId="668E17FE" w14:textId="77777777" w:rsidR="00145607" w:rsidRPr="00712639" w:rsidRDefault="00145607" w:rsidP="005331FD">
      <w:pPr>
        <w:jc w:val="both"/>
        <w:rPr>
          <w:rFonts w:ascii="Times New Roman" w:hAnsi="Times New Roman" w:cs="Times New Roman"/>
          <w:sz w:val="24"/>
          <w:szCs w:val="24"/>
          <w:lang w:val="tr-TR"/>
        </w:rPr>
      </w:pPr>
    </w:p>
    <w:p w14:paraId="743B525F"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Kanun</w:t>
      </w:r>
      <w:r w:rsidR="00F72E66" w:rsidRPr="00712639">
        <w:rPr>
          <w:rFonts w:ascii="Times New Roman" w:hAnsi="Times New Roman" w:cs="Times New Roman"/>
          <w:b/>
          <w:sz w:val="24"/>
          <w:szCs w:val="24"/>
          <w:lang w:val="tr-TR"/>
        </w:rPr>
        <w:t xml:space="preserve"> ve Yönetmelikler</w:t>
      </w:r>
    </w:p>
    <w:p w14:paraId="22D40452" w14:textId="77777777" w:rsidR="007B7886" w:rsidRPr="00712639" w:rsidRDefault="007B7886" w:rsidP="005331FD">
      <w:pPr>
        <w:jc w:val="both"/>
        <w:rPr>
          <w:rFonts w:ascii="Times New Roman" w:hAnsi="Times New Roman" w:cs="Times New Roman"/>
          <w:sz w:val="24"/>
          <w:szCs w:val="24"/>
          <w:lang w:val="tr-TR"/>
        </w:rPr>
      </w:pPr>
    </w:p>
    <w:p w14:paraId="3AB6705E" w14:textId="77777777" w:rsidR="00F72E66" w:rsidRPr="00712639" w:rsidRDefault="007B788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Kanun</w:t>
      </w:r>
      <w:r w:rsidR="00145607" w:rsidRPr="00712639">
        <w:rPr>
          <w:rFonts w:ascii="Times New Roman" w:hAnsi="Times New Roman" w:cs="Times New Roman"/>
          <w:sz w:val="24"/>
          <w:szCs w:val="24"/>
          <w:lang w:val="tr-TR"/>
        </w:rPr>
        <w:t xml:space="preserve"> veya yönetmeliğin adı ve kabul edildiği yıl parantez içinde verilir</w:t>
      </w:r>
      <w:r w:rsidR="00F72E66" w:rsidRPr="00712639">
        <w:rPr>
          <w:rFonts w:ascii="Times New Roman" w:hAnsi="Times New Roman" w:cs="Times New Roman"/>
          <w:sz w:val="24"/>
          <w:szCs w:val="24"/>
          <w:lang w:val="tr-TR"/>
        </w:rPr>
        <w:t xml:space="preserve">.  </w:t>
      </w:r>
      <w:r w:rsidR="00145607" w:rsidRPr="00712639">
        <w:rPr>
          <w:rFonts w:ascii="Times New Roman" w:hAnsi="Times New Roman" w:cs="Times New Roman"/>
          <w:sz w:val="24"/>
          <w:szCs w:val="24"/>
          <w:lang w:val="tr-TR"/>
        </w:rPr>
        <w:t>Kısaltma da</w:t>
      </w:r>
      <w:r w:rsidR="00F72E66" w:rsidRPr="00712639">
        <w:rPr>
          <w:rFonts w:ascii="Times New Roman" w:hAnsi="Times New Roman" w:cs="Times New Roman"/>
          <w:sz w:val="24"/>
          <w:szCs w:val="24"/>
          <w:lang w:val="tr-TR"/>
        </w:rPr>
        <w:t xml:space="preserve"> yapılabilir.</w:t>
      </w:r>
    </w:p>
    <w:p w14:paraId="040190EE"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(İlköğretim ve Eğitim Kanunu 1961) veya (İEK 1961).</w:t>
      </w:r>
    </w:p>
    <w:p w14:paraId="4B21B893" w14:textId="77777777" w:rsidR="00F72E66" w:rsidRPr="00712639" w:rsidRDefault="00F72E66" w:rsidP="005331FD">
      <w:pPr>
        <w:jc w:val="both"/>
        <w:rPr>
          <w:rFonts w:ascii="Times New Roman" w:hAnsi="Times New Roman" w:cs="Times New Roman"/>
          <w:sz w:val="24"/>
          <w:szCs w:val="24"/>
          <w:lang w:val="tr-TR"/>
        </w:rPr>
      </w:pPr>
    </w:p>
    <w:p w14:paraId="67B2CF7E"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KAYNAKÇA</w:t>
      </w:r>
    </w:p>
    <w:p w14:paraId="51CF0AC9" w14:textId="77777777" w:rsidR="007B7886" w:rsidRPr="00712639" w:rsidRDefault="007B7886" w:rsidP="005331FD">
      <w:pPr>
        <w:jc w:val="both"/>
        <w:rPr>
          <w:rFonts w:ascii="Times New Roman" w:hAnsi="Times New Roman" w:cs="Times New Roman"/>
          <w:sz w:val="24"/>
          <w:szCs w:val="24"/>
          <w:lang w:val="tr-TR"/>
        </w:rPr>
      </w:pPr>
    </w:p>
    <w:p w14:paraId="0EDD9E1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Makalede kullanılan bütün kaynaklar “Kaynakça”ya alınmalı, makalenin konusu ile ilgili olsa dahi, yazıda değinilmeyen belge ve eserler kaynakçaya dâhil edilmemelidir. Kaynaklar ana metnin sonunda </w:t>
      </w:r>
      <w:r w:rsidR="007B7886" w:rsidRPr="00712639">
        <w:rPr>
          <w:rFonts w:ascii="Times New Roman" w:hAnsi="Times New Roman" w:cs="Times New Roman"/>
          <w:sz w:val="24"/>
          <w:szCs w:val="24"/>
          <w:lang w:val="tr-TR"/>
        </w:rPr>
        <w:t>yazar soyadlarına göre</w:t>
      </w:r>
      <w:r w:rsidRPr="00712639">
        <w:rPr>
          <w:rFonts w:ascii="Times New Roman" w:hAnsi="Times New Roman" w:cs="Times New Roman"/>
          <w:sz w:val="24"/>
          <w:szCs w:val="24"/>
          <w:lang w:val="tr-TR"/>
        </w:rPr>
        <w:t xml:space="preserve"> alfabetik olarak verilmelidir. Eser adları italik yazılmalıdır. Kaynaklar, mutlaka Latin alfabesi ile yazılmış olmalıdır.</w:t>
      </w:r>
    </w:p>
    <w:p w14:paraId="67065608" w14:textId="77777777" w:rsidR="00145607" w:rsidRPr="00712639" w:rsidRDefault="00145607" w:rsidP="005331FD">
      <w:pPr>
        <w:jc w:val="both"/>
        <w:rPr>
          <w:rFonts w:ascii="Times New Roman" w:hAnsi="Times New Roman" w:cs="Times New Roman"/>
          <w:sz w:val="24"/>
          <w:szCs w:val="24"/>
          <w:lang w:val="tr-TR"/>
        </w:rPr>
      </w:pPr>
    </w:p>
    <w:p w14:paraId="791F58E7"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Kitaplar ve Kitap Niteliğindeki Kaynaklar Tek Yazarlı Kitaplar</w:t>
      </w:r>
    </w:p>
    <w:p w14:paraId="42A29A9E" w14:textId="77777777" w:rsidR="007B7886" w:rsidRPr="00712639" w:rsidRDefault="007B7886" w:rsidP="005331FD">
      <w:pPr>
        <w:jc w:val="both"/>
        <w:rPr>
          <w:rFonts w:ascii="Times New Roman" w:hAnsi="Times New Roman" w:cs="Times New Roman"/>
          <w:sz w:val="24"/>
          <w:szCs w:val="24"/>
          <w:lang w:val="tr-TR"/>
        </w:rPr>
      </w:pPr>
    </w:p>
    <w:p w14:paraId="73126D3F" w14:textId="77777777" w:rsidR="00F72E66" w:rsidRPr="00712639" w:rsidRDefault="00145607"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Büyük harfle</w:t>
      </w:r>
      <w:r w:rsidR="00F72E66" w:rsidRPr="00712639">
        <w:rPr>
          <w:rFonts w:ascii="Times New Roman" w:hAnsi="Times New Roman" w:cs="Times New Roman"/>
          <w:sz w:val="24"/>
          <w:szCs w:val="24"/>
          <w:lang w:val="tr-TR"/>
        </w:rPr>
        <w:t>),  Adı  (</w:t>
      </w:r>
      <w:r w:rsidRPr="00712639">
        <w:rPr>
          <w:rFonts w:ascii="Times New Roman" w:hAnsi="Times New Roman" w:cs="Times New Roman"/>
          <w:sz w:val="24"/>
          <w:szCs w:val="24"/>
          <w:lang w:val="tr-TR"/>
        </w:rPr>
        <w:t>Basım Yılı</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Kitabın Adı</w:t>
      </w:r>
      <w:r w:rsidR="00F72E66" w:rsidRPr="00712639">
        <w:rPr>
          <w:rFonts w:ascii="Times New Roman" w:hAnsi="Times New Roman" w:cs="Times New Roman"/>
          <w:sz w:val="24"/>
          <w:szCs w:val="24"/>
          <w:lang w:val="tr-TR"/>
        </w:rPr>
        <w:t xml:space="preserve">  (İtalik).  </w:t>
      </w:r>
      <w:r w:rsidRPr="00712639">
        <w:rPr>
          <w:rFonts w:ascii="Times New Roman" w:hAnsi="Times New Roman" w:cs="Times New Roman"/>
          <w:sz w:val="24"/>
          <w:szCs w:val="24"/>
          <w:lang w:val="tr-TR"/>
        </w:rPr>
        <w:t>Basıldığı Şehir</w:t>
      </w:r>
      <w:r w:rsidR="00F72E66" w:rsidRPr="00712639">
        <w:rPr>
          <w:rFonts w:ascii="Times New Roman" w:hAnsi="Times New Roman" w:cs="Times New Roman"/>
          <w:sz w:val="24"/>
          <w:szCs w:val="24"/>
          <w:lang w:val="tr-TR"/>
        </w:rPr>
        <w:t>: Yayınevi.</w:t>
      </w:r>
    </w:p>
    <w:p w14:paraId="24F5FF87"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PALA, İskender (2006). Kırk Güzeller Çeşmesi. İstanbul: Kapı Yay.</w:t>
      </w:r>
    </w:p>
    <w:p w14:paraId="0C58986A" w14:textId="77777777" w:rsidR="00145607" w:rsidRPr="00712639" w:rsidRDefault="00145607" w:rsidP="005331FD">
      <w:pPr>
        <w:jc w:val="both"/>
        <w:rPr>
          <w:rFonts w:ascii="Times New Roman" w:hAnsi="Times New Roman" w:cs="Times New Roman"/>
          <w:sz w:val="24"/>
          <w:szCs w:val="24"/>
          <w:lang w:val="tr-TR"/>
        </w:rPr>
      </w:pPr>
    </w:p>
    <w:p w14:paraId="3DDBE117"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İki Yazarı Kitaplar</w:t>
      </w:r>
    </w:p>
    <w:p w14:paraId="37570D3E" w14:textId="77777777" w:rsidR="007B7886" w:rsidRPr="00712639" w:rsidRDefault="007B7886" w:rsidP="005331FD">
      <w:pPr>
        <w:jc w:val="both"/>
        <w:rPr>
          <w:rFonts w:ascii="Times New Roman" w:hAnsi="Times New Roman" w:cs="Times New Roman"/>
          <w:b/>
          <w:sz w:val="24"/>
          <w:szCs w:val="24"/>
          <w:lang w:val="tr-TR"/>
        </w:rPr>
      </w:pPr>
    </w:p>
    <w:p w14:paraId="21A3CDD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lastRenderedPageBreak/>
        <w:t>İki yazarlı eserlerde her iki yazar da verilir ve araya kısa çizgi (-) konur.</w:t>
      </w:r>
    </w:p>
    <w:p w14:paraId="241D053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ŞENTÜRK, Ahmet Atilla-KARTAL, Ahmet (2011). Eski Türk Edebiyatı Tarihi. İstanbul: Dergâh Yay.</w:t>
      </w:r>
    </w:p>
    <w:p w14:paraId="085E648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İngilizce yazılan makalelerde kısa çizgi (-) yerine and bağlacı veya &amp; işareti kullanılır.</w:t>
      </w:r>
    </w:p>
    <w:p w14:paraId="28435C72" w14:textId="77777777" w:rsidR="00145607" w:rsidRPr="00712639" w:rsidRDefault="00145607" w:rsidP="005331FD">
      <w:pPr>
        <w:jc w:val="both"/>
        <w:rPr>
          <w:rFonts w:ascii="Times New Roman" w:hAnsi="Times New Roman" w:cs="Times New Roman"/>
          <w:sz w:val="24"/>
          <w:szCs w:val="24"/>
          <w:lang w:val="tr-TR"/>
        </w:rPr>
      </w:pPr>
    </w:p>
    <w:p w14:paraId="3B3E4D3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İkiden Fazla Yazarlı Kitaplar</w:t>
      </w:r>
    </w:p>
    <w:p w14:paraId="60261678" w14:textId="77777777" w:rsidR="007B7886" w:rsidRPr="00712639" w:rsidRDefault="007B7886" w:rsidP="005331FD">
      <w:pPr>
        <w:jc w:val="both"/>
        <w:rPr>
          <w:rFonts w:ascii="Times New Roman" w:hAnsi="Times New Roman" w:cs="Times New Roman"/>
          <w:b/>
          <w:sz w:val="24"/>
          <w:szCs w:val="24"/>
          <w:lang w:val="tr-TR"/>
        </w:rPr>
      </w:pPr>
    </w:p>
    <w:p w14:paraId="3038D65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İkiden fazla yazarlı eserlerde yalnızca ilk iki yazar belirtilir, diğerleri için “vd.” kısaltması kullanılır.</w:t>
      </w:r>
    </w:p>
    <w:p w14:paraId="0F8435F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AKYÜZ, Kenan-BEKEN, Süheyl vd. (2000). Fuzulî Dîvânı. Ankara: Akçağ Yay.</w:t>
      </w:r>
    </w:p>
    <w:p w14:paraId="5E16A3C3" w14:textId="77777777" w:rsidR="00145607" w:rsidRPr="00712639" w:rsidRDefault="00145607" w:rsidP="005331FD">
      <w:pPr>
        <w:jc w:val="both"/>
        <w:rPr>
          <w:rFonts w:ascii="Times New Roman" w:hAnsi="Times New Roman" w:cs="Times New Roman"/>
          <w:sz w:val="24"/>
          <w:szCs w:val="24"/>
          <w:lang w:val="tr-TR"/>
        </w:rPr>
      </w:pPr>
    </w:p>
    <w:p w14:paraId="25954CA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Bir Yazarın Aynı Yıl Yayımlanmış Kitapları</w:t>
      </w:r>
    </w:p>
    <w:p w14:paraId="6BAB64B5" w14:textId="77777777" w:rsidR="007B7886" w:rsidRPr="00712639" w:rsidRDefault="007B7886" w:rsidP="005331FD">
      <w:pPr>
        <w:jc w:val="both"/>
        <w:rPr>
          <w:rFonts w:ascii="Times New Roman" w:hAnsi="Times New Roman" w:cs="Times New Roman"/>
          <w:b/>
          <w:sz w:val="24"/>
          <w:szCs w:val="24"/>
          <w:lang w:val="tr-TR"/>
        </w:rPr>
      </w:pPr>
    </w:p>
    <w:p w14:paraId="2943681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Bir yazarın aynı yıl yayımlanan eserlerini ayırt etmek için harfler kullanılır.</w:t>
      </w:r>
    </w:p>
    <w:p w14:paraId="19FE2430"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SÜREYYA, Cemal (1991a). Şapkam Dolu Çiçekle. İstanbul: Yön Yay.</w:t>
      </w:r>
    </w:p>
    <w:p w14:paraId="45BEFE62"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SÜREYYA, Cemal (1991b). Üstü Kalsın. İstanbul: Broy Yay.</w:t>
      </w:r>
    </w:p>
    <w:p w14:paraId="4B31D13D" w14:textId="77777777" w:rsidR="00145607" w:rsidRPr="00712639" w:rsidRDefault="00145607" w:rsidP="005331FD">
      <w:pPr>
        <w:jc w:val="both"/>
        <w:rPr>
          <w:rFonts w:ascii="Times New Roman" w:hAnsi="Times New Roman" w:cs="Times New Roman"/>
          <w:sz w:val="24"/>
          <w:szCs w:val="24"/>
          <w:lang w:val="tr-TR"/>
        </w:rPr>
      </w:pPr>
    </w:p>
    <w:p w14:paraId="5134F09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Bir Yazara Ait Birden Fazla Kitap</w:t>
      </w:r>
    </w:p>
    <w:p w14:paraId="76FFC6F8" w14:textId="77777777" w:rsidR="007B7886" w:rsidRPr="00712639" w:rsidRDefault="007B7886" w:rsidP="005331FD">
      <w:pPr>
        <w:jc w:val="both"/>
        <w:rPr>
          <w:rFonts w:ascii="Times New Roman" w:hAnsi="Times New Roman" w:cs="Times New Roman"/>
          <w:b/>
          <w:sz w:val="24"/>
          <w:szCs w:val="24"/>
          <w:lang w:val="tr-TR"/>
        </w:rPr>
      </w:pPr>
    </w:p>
    <w:p w14:paraId="4D8115A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Aynı yazara ait birden çok eser yayım yılına göre kronolojik olarak sıralanır.</w:t>
      </w:r>
    </w:p>
    <w:p w14:paraId="6C2951CE" w14:textId="77777777" w:rsidR="007B788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Örnek: KÖKSAL, M. Fatih (2005). Klasik Türk Şiiri Araştırmaları. Ankara: Akçağ Yay. KÖKSAL, M. Fatih (2006). Sana Benzer Güzel Olmaz Divan Şiirinde Nazire. Ankara: Akçağ Yay. Tüzel Kişi (Kurum) Yazarlı </w:t>
      </w:r>
    </w:p>
    <w:p w14:paraId="08344260" w14:textId="77777777" w:rsidR="007B7886" w:rsidRPr="00712639" w:rsidRDefault="007B7886" w:rsidP="005331FD">
      <w:pPr>
        <w:jc w:val="both"/>
        <w:rPr>
          <w:rFonts w:ascii="Times New Roman" w:hAnsi="Times New Roman" w:cs="Times New Roman"/>
          <w:sz w:val="24"/>
          <w:szCs w:val="24"/>
          <w:lang w:val="tr-TR"/>
        </w:rPr>
      </w:pPr>
    </w:p>
    <w:p w14:paraId="57E31E23"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Kitaplar</w:t>
      </w:r>
    </w:p>
    <w:p w14:paraId="3F080692" w14:textId="77777777" w:rsidR="007B7886" w:rsidRPr="00712639" w:rsidRDefault="007B7886" w:rsidP="005331FD">
      <w:pPr>
        <w:jc w:val="both"/>
        <w:rPr>
          <w:rFonts w:ascii="Times New Roman" w:hAnsi="Times New Roman" w:cs="Times New Roman"/>
          <w:b/>
          <w:sz w:val="24"/>
          <w:szCs w:val="24"/>
          <w:lang w:val="tr-TR"/>
        </w:rPr>
      </w:pPr>
    </w:p>
    <w:p w14:paraId="31F0F16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Tüzel Kişi (Yayım Yılı). Kitap Adı. Basıldığı Şehir: Yayınevi.</w:t>
      </w:r>
    </w:p>
    <w:p w14:paraId="036A82A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Türk Dil Kurumu (2012). Yazım Kılavuzu. Ankara: TDK Yay.</w:t>
      </w:r>
    </w:p>
    <w:p w14:paraId="2823AA12" w14:textId="77777777" w:rsidR="007B7886" w:rsidRPr="00712639" w:rsidRDefault="007B7886" w:rsidP="005331FD">
      <w:pPr>
        <w:jc w:val="both"/>
        <w:rPr>
          <w:rFonts w:ascii="Times New Roman" w:hAnsi="Times New Roman" w:cs="Times New Roman"/>
          <w:b/>
          <w:sz w:val="24"/>
          <w:szCs w:val="24"/>
          <w:lang w:val="tr-TR"/>
        </w:rPr>
      </w:pPr>
    </w:p>
    <w:p w14:paraId="7B40471B"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Çeviri Kitap</w:t>
      </w:r>
    </w:p>
    <w:p w14:paraId="6BF4DD74" w14:textId="77777777" w:rsidR="007B7886" w:rsidRPr="00712639" w:rsidRDefault="007B7886" w:rsidP="005331FD">
      <w:pPr>
        <w:jc w:val="both"/>
        <w:rPr>
          <w:rFonts w:ascii="Times New Roman" w:hAnsi="Times New Roman" w:cs="Times New Roman"/>
          <w:sz w:val="24"/>
          <w:szCs w:val="24"/>
          <w:lang w:val="tr-TR"/>
        </w:rPr>
      </w:pPr>
    </w:p>
    <w:p w14:paraId="2BE094B7" w14:textId="77777777" w:rsidR="00F72E66" w:rsidRPr="00712639" w:rsidRDefault="00145607"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Çeviri bir kitap söz konusuysa çevirenin</w:t>
      </w:r>
      <w:r w:rsidR="00F72E66" w:rsidRPr="00712639">
        <w:rPr>
          <w:rFonts w:ascii="Times New Roman" w:hAnsi="Times New Roman" w:cs="Times New Roman"/>
          <w:sz w:val="24"/>
          <w:szCs w:val="24"/>
          <w:lang w:val="tr-TR"/>
        </w:rPr>
        <w:t>/</w:t>
      </w:r>
      <w:r w:rsidRPr="00712639">
        <w:rPr>
          <w:rFonts w:ascii="Times New Roman" w:hAnsi="Times New Roman" w:cs="Times New Roman"/>
          <w:sz w:val="24"/>
          <w:szCs w:val="24"/>
          <w:lang w:val="tr-TR"/>
        </w:rPr>
        <w:t>çevirenlerin adı eser adından sonra</w:t>
      </w:r>
      <w:r w:rsidR="007B7886" w:rsidRPr="00712639">
        <w:rPr>
          <w:rFonts w:ascii="Times New Roman" w:hAnsi="Times New Roman" w:cs="Times New Roman"/>
          <w:sz w:val="24"/>
          <w:szCs w:val="24"/>
          <w:lang w:val="tr-TR"/>
        </w:rPr>
        <w:t xml:space="preserve">  “çev.” Kısaltmasıyla </w:t>
      </w:r>
      <w:r w:rsidR="00F72E66" w:rsidRPr="00712639">
        <w:rPr>
          <w:rFonts w:ascii="Times New Roman" w:hAnsi="Times New Roman" w:cs="Times New Roman"/>
          <w:sz w:val="24"/>
          <w:szCs w:val="24"/>
          <w:lang w:val="tr-TR"/>
        </w:rPr>
        <w:t>belirtilir.</w:t>
      </w:r>
    </w:p>
    <w:p w14:paraId="61B607C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Örnek:  LİVİNGSTON,  Ray  (1998).  </w:t>
      </w:r>
      <w:r w:rsidR="00145607" w:rsidRPr="00712639">
        <w:rPr>
          <w:rFonts w:ascii="Times New Roman" w:hAnsi="Times New Roman" w:cs="Times New Roman"/>
          <w:sz w:val="24"/>
          <w:szCs w:val="24"/>
          <w:lang w:val="tr-TR"/>
        </w:rPr>
        <w:t>Geleneksel Edebiyat Teorisi</w:t>
      </w:r>
      <w:r w:rsidRPr="00712639">
        <w:rPr>
          <w:rFonts w:ascii="Times New Roman" w:hAnsi="Times New Roman" w:cs="Times New Roman"/>
          <w:sz w:val="24"/>
          <w:szCs w:val="24"/>
          <w:lang w:val="tr-TR"/>
        </w:rPr>
        <w:t xml:space="preserve">.  çev.  </w:t>
      </w:r>
      <w:r w:rsidR="00145607" w:rsidRPr="00712639">
        <w:rPr>
          <w:rFonts w:ascii="Times New Roman" w:hAnsi="Times New Roman" w:cs="Times New Roman"/>
          <w:sz w:val="24"/>
          <w:szCs w:val="24"/>
          <w:lang w:val="tr-TR"/>
        </w:rPr>
        <w:t>Necat Özdemiroğlu</w:t>
      </w:r>
      <w:r w:rsidRPr="00712639">
        <w:rPr>
          <w:rFonts w:ascii="Times New Roman" w:hAnsi="Times New Roman" w:cs="Times New Roman"/>
          <w:sz w:val="24"/>
          <w:szCs w:val="24"/>
          <w:lang w:val="tr-TR"/>
        </w:rPr>
        <w:t>.</w:t>
      </w:r>
    </w:p>
    <w:p w14:paraId="1F5501D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İstanbul: İnsan Yay.</w:t>
      </w:r>
    </w:p>
    <w:p w14:paraId="1B3520F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603ED84E"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Kitap İçinde Bölüm</w:t>
      </w:r>
    </w:p>
    <w:p w14:paraId="65FD1F18" w14:textId="77777777" w:rsidR="007B7886" w:rsidRPr="00712639" w:rsidRDefault="007B7886" w:rsidP="005331FD">
      <w:pPr>
        <w:jc w:val="both"/>
        <w:rPr>
          <w:rFonts w:ascii="Times New Roman" w:hAnsi="Times New Roman" w:cs="Times New Roman"/>
          <w:sz w:val="24"/>
          <w:szCs w:val="24"/>
          <w:lang w:val="tr-TR"/>
        </w:rPr>
      </w:pPr>
    </w:p>
    <w:p w14:paraId="3A9ED81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 Adı (Basım Yılı). “Bölüm Adı”. Kitap Adı. ed. Adı Soyadı. Basıldığı Şehir: Yayınevi. Sayfa Aralığı.</w:t>
      </w:r>
    </w:p>
    <w:p w14:paraId="7AD52500"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TOGAN, İsenbike (2012). “Bugünü Anlamak İçin</w:t>
      </w:r>
      <w:r w:rsidR="007B7886" w:rsidRPr="00712639">
        <w:rPr>
          <w:rFonts w:ascii="Times New Roman" w:hAnsi="Times New Roman" w:cs="Times New Roman"/>
          <w:sz w:val="24"/>
          <w:szCs w:val="24"/>
          <w:lang w:val="tr-TR"/>
        </w:rPr>
        <w:t xml:space="preserve"> Orta Asya Tarihine Bir Bakış”. </w:t>
      </w:r>
      <w:r w:rsidRPr="00712639">
        <w:rPr>
          <w:rFonts w:ascii="Times New Roman" w:hAnsi="Times New Roman" w:cs="Times New Roman"/>
          <w:sz w:val="24"/>
          <w:szCs w:val="24"/>
          <w:lang w:val="tr-TR"/>
        </w:rPr>
        <w:t>Bağımsızlıklarının Yirminci Yılında Orta Asya Cumhuriyetleri Türk Dilli Hal</w:t>
      </w:r>
      <w:r w:rsidR="007B7886" w:rsidRPr="00712639">
        <w:rPr>
          <w:rFonts w:ascii="Times New Roman" w:hAnsi="Times New Roman" w:cs="Times New Roman"/>
          <w:sz w:val="24"/>
          <w:szCs w:val="24"/>
          <w:lang w:val="tr-TR"/>
        </w:rPr>
        <w:t xml:space="preserve">klar – Türkiye İle İlişkiler I. </w:t>
      </w:r>
      <w:r w:rsidRPr="00712639">
        <w:rPr>
          <w:rFonts w:ascii="Times New Roman" w:hAnsi="Times New Roman" w:cs="Times New Roman"/>
          <w:sz w:val="24"/>
          <w:szCs w:val="24"/>
          <w:lang w:val="tr-TR"/>
        </w:rPr>
        <w:t>Kitap. ed. Ayşegül Aydıngün - Çiğdem Balım. Ankara: AKM Yay. 19-50.</w:t>
      </w:r>
    </w:p>
    <w:p w14:paraId="5DF95CBF" w14:textId="77777777" w:rsidR="007B7886" w:rsidRPr="00712639" w:rsidRDefault="007B7886" w:rsidP="005331FD">
      <w:pPr>
        <w:jc w:val="both"/>
        <w:rPr>
          <w:rFonts w:ascii="Times New Roman" w:hAnsi="Times New Roman" w:cs="Times New Roman"/>
          <w:sz w:val="24"/>
          <w:szCs w:val="24"/>
          <w:lang w:val="tr-TR"/>
        </w:rPr>
      </w:pPr>
    </w:p>
    <w:p w14:paraId="4267ED05"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Kitapların Cilt ve Baskı Numaralarının Belirtilmesi</w:t>
      </w:r>
    </w:p>
    <w:p w14:paraId="27FCA64B" w14:textId="77777777" w:rsidR="007B7886" w:rsidRPr="00712639" w:rsidRDefault="007B7886" w:rsidP="005331FD">
      <w:pPr>
        <w:jc w:val="both"/>
        <w:rPr>
          <w:rFonts w:ascii="Times New Roman" w:hAnsi="Times New Roman" w:cs="Times New Roman"/>
          <w:sz w:val="24"/>
          <w:szCs w:val="24"/>
          <w:lang w:val="tr-TR"/>
        </w:rPr>
      </w:pPr>
    </w:p>
    <w:p w14:paraId="22845E0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Kitap ciltlerden oluşuyorsa cilt numarası kitap adından sonra yazılır. Cilt numaraları Romen rakamlarıyla yazılır. Ciltlerin tamamı belirtilecekse parantez içinde kaç cilt olduğu yazılır. Kaçıncı baskı olduğu belirtilecekse yayınevinden sonra “bs.” kısaltması kullanılır.</w:t>
      </w:r>
    </w:p>
    <w:p w14:paraId="4B189AD2"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lastRenderedPageBreak/>
        <w:t>Örnek: KABAKLI, Ahmet (1992). Türk Edebiyatı C. III. İstanbu</w:t>
      </w:r>
      <w:r w:rsidR="007B7886" w:rsidRPr="00712639">
        <w:rPr>
          <w:rFonts w:ascii="Times New Roman" w:hAnsi="Times New Roman" w:cs="Times New Roman"/>
          <w:sz w:val="24"/>
          <w:szCs w:val="24"/>
          <w:lang w:val="tr-TR"/>
        </w:rPr>
        <w:t xml:space="preserve">l: Türk Edebiyatı Vakfı Yay. 9. </w:t>
      </w:r>
      <w:r w:rsidRPr="00712639">
        <w:rPr>
          <w:rFonts w:ascii="Times New Roman" w:hAnsi="Times New Roman" w:cs="Times New Roman"/>
          <w:sz w:val="24"/>
          <w:szCs w:val="24"/>
          <w:lang w:val="tr-TR"/>
        </w:rPr>
        <w:t>bs.</w:t>
      </w:r>
      <w:r w:rsidR="007B788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KABAKLI, Ahmet (1992). Türk Edebiyatı (5 Cilt). İstanbul: Türk Edebiyatı Vakfı Yay.</w:t>
      </w:r>
    </w:p>
    <w:p w14:paraId="09F8476E" w14:textId="77777777" w:rsidR="007B7886" w:rsidRPr="00712639" w:rsidRDefault="007B7886" w:rsidP="005331FD">
      <w:pPr>
        <w:jc w:val="both"/>
        <w:rPr>
          <w:rFonts w:ascii="Times New Roman" w:hAnsi="Times New Roman" w:cs="Times New Roman"/>
          <w:sz w:val="24"/>
          <w:szCs w:val="24"/>
          <w:lang w:val="tr-TR"/>
        </w:rPr>
      </w:pPr>
    </w:p>
    <w:p w14:paraId="14D8F1F9"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SÜRELİ YAYIMLAR DERGİ MAKALELERİ</w:t>
      </w:r>
    </w:p>
    <w:p w14:paraId="61C79AF9" w14:textId="77777777" w:rsidR="007B7886" w:rsidRPr="00712639" w:rsidRDefault="007B7886" w:rsidP="005331FD">
      <w:pPr>
        <w:jc w:val="both"/>
        <w:rPr>
          <w:rFonts w:ascii="Times New Roman" w:hAnsi="Times New Roman" w:cs="Times New Roman"/>
          <w:b/>
          <w:sz w:val="24"/>
          <w:szCs w:val="24"/>
          <w:lang w:val="tr-TR"/>
        </w:rPr>
      </w:pPr>
    </w:p>
    <w:p w14:paraId="4191212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 Adı (Yıl). “Makalenin Başlığı”. Derginin Adı (Varsa) Cilt No (Sayısı): Sayfa Aralığı.</w:t>
      </w:r>
    </w:p>
    <w:p w14:paraId="77B238D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KORAY, Enver (1983). “Yeni Osmanlılar”. Belleten XLVII (186): 563–582.</w:t>
      </w:r>
    </w:p>
    <w:p w14:paraId="0B3CC371"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Gazeteler</w:t>
      </w:r>
    </w:p>
    <w:p w14:paraId="3522866A" w14:textId="77777777" w:rsidR="00F72E66" w:rsidRPr="00712639" w:rsidRDefault="007B788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w:t>
      </w:r>
      <w:r w:rsidR="00F72E66" w:rsidRPr="00712639">
        <w:rPr>
          <w:rFonts w:ascii="Times New Roman" w:hAnsi="Times New Roman" w:cs="Times New Roman"/>
          <w:sz w:val="24"/>
          <w:szCs w:val="24"/>
          <w:lang w:val="tr-TR"/>
        </w:rPr>
        <w:t>,  Adı  (Yıl.  Ay.  Gün).  “Yazının  Başlığı”.  Gazetenin  Adı.  (varsa)  Sayfa numarası.</w:t>
      </w:r>
    </w:p>
    <w:p w14:paraId="088B6B79"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TALU, Ercüment Ekrem (1945.01.13). “Vah Velid”. Son Posta: 1,7.</w:t>
      </w:r>
    </w:p>
    <w:p w14:paraId="67A6C810" w14:textId="77777777" w:rsidR="007B7886" w:rsidRPr="00712639" w:rsidRDefault="007B7886" w:rsidP="005331FD">
      <w:pPr>
        <w:jc w:val="both"/>
        <w:rPr>
          <w:rFonts w:ascii="Times New Roman" w:hAnsi="Times New Roman" w:cs="Times New Roman"/>
          <w:sz w:val="24"/>
          <w:szCs w:val="24"/>
          <w:lang w:val="tr-TR"/>
        </w:rPr>
      </w:pPr>
    </w:p>
    <w:p w14:paraId="0455F61E"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TEZLER</w:t>
      </w:r>
    </w:p>
    <w:p w14:paraId="70CF8A61" w14:textId="77777777" w:rsidR="007B7886" w:rsidRPr="00712639" w:rsidRDefault="007B7886" w:rsidP="005331FD">
      <w:pPr>
        <w:jc w:val="both"/>
        <w:rPr>
          <w:rFonts w:ascii="Times New Roman" w:hAnsi="Times New Roman" w:cs="Times New Roman"/>
          <w:sz w:val="24"/>
          <w:szCs w:val="24"/>
          <w:lang w:val="tr-TR"/>
        </w:rPr>
      </w:pPr>
    </w:p>
    <w:p w14:paraId="64FC8EE4" w14:textId="77777777" w:rsidR="00F72E66" w:rsidRPr="00712639" w:rsidRDefault="007B788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w:t>
      </w:r>
      <w:r w:rsidR="00F72E66" w:rsidRPr="00712639">
        <w:rPr>
          <w:rFonts w:ascii="Times New Roman" w:hAnsi="Times New Roman" w:cs="Times New Roman"/>
          <w:sz w:val="24"/>
          <w:szCs w:val="24"/>
          <w:lang w:val="tr-TR"/>
        </w:rPr>
        <w:t xml:space="preserve">,  Adı  (Tarih).  </w:t>
      </w:r>
      <w:r w:rsidRPr="00712639">
        <w:rPr>
          <w:rFonts w:ascii="Times New Roman" w:hAnsi="Times New Roman" w:cs="Times New Roman"/>
          <w:sz w:val="24"/>
          <w:szCs w:val="24"/>
          <w:lang w:val="tr-TR"/>
        </w:rPr>
        <w:t>Tez Başlığı</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Tez Tipi</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Üniversitenin Bulunduğu</w:t>
      </w:r>
      <w:r w:rsidR="00F72E66" w:rsidRPr="00712639">
        <w:rPr>
          <w:rFonts w:ascii="Times New Roman" w:hAnsi="Times New Roman" w:cs="Times New Roman"/>
          <w:sz w:val="24"/>
          <w:szCs w:val="24"/>
          <w:lang w:val="tr-TR"/>
        </w:rPr>
        <w:t xml:space="preserve">  Şehir: Üniversite Adı.</w:t>
      </w:r>
    </w:p>
    <w:p w14:paraId="4802B12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KARAKAYA, Burcu (2012). Garîbî’nin Yûsuf u Züleyhâ'sı: İnceleme-Tenkitli Metin-</w:t>
      </w:r>
    </w:p>
    <w:p w14:paraId="2A52BCF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Dizin. Yüksek Lisans Tezi. Kırşehir: Ahi Evran Ü.</w:t>
      </w:r>
    </w:p>
    <w:p w14:paraId="43295356"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xml:space="preserve"> </w:t>
      </w:r>
    </w:p>
    <w:p w14:paraId="236ED5C6"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BİLDİRİLER YAYIMLANMIŞ BİLDİRİLER</w:t>
      </w:r>
    </w:p>
    <w:p w14:paraId="6E0BC400" w14:textId="77777777" w:rsidR="007B7886" w:rsidRPr="00712639" w:rsidRDefault="007B7886" w:rsidP="005331FD">
      <w:pPr>
        <w:jc w:val="both"/>
        <w:rPr>
          <w:rFonts w:ascii="Times New Roman" w:hAnsi="Times New Roman" w:cs="Times New Roman"/>
          <w:sz w:val="24"/>
          <w:szCs w:val="24"/>
          <w:lang w:val="tr-TR"/>
        </w:rPr>
      </w:pPr>
    </w:p>
    <w:p w14:paraId="546B213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 SOYADI, Adı (Tarih). “Bildiri Adı”. Kitabın Adı (Varsa editör/hazırlayan). Etkinliğin Tarihi. Yayın yeri: Yayınevi. Sayfa Aralığı.</w:t>
      </w:r>
    </w:p>
    <w:p w14:paraId="2CE7416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BİLKAN, Ali Fuat (2007). “Amasya’nın Osmanlı Dönemi Kültür Hayatındaki Yeri ve Önemi”. I. Amasya Araştırmaları Sempozyumu Bildirileri (haz. Yavuz Bayram). 13-15 Haziran 2007. Amasya: Amasya Valiliği Yay. 611-620.</w:t>
      </w:r>
    </w:p>
    <w:p w14:paraId="3EC6071B" w14:textId="77777777" w:rsidR="007B7886" w:rsidRPr="00712639" w:rsidRDefault="007B7886" w:rsidP="005331FD">
      <w:pPr>
        <w:jc w:val="both"/>
        <w:rPr>
          <w:rFonts w:ascii="Times New Roman" w:hAnsi="Times New Roman" w:cs="Times New Roman"/>
          <w:sz w:val="24"/>
          <w:szCs w:val="24"/>
          <w:lang w:val="tr-TR"/>
        </w:rPr>
      </w:pPr>
    </w:p>
    <w:p w14:paraId="4E0B7119"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ELEKTRONİK KAYNAKLAR</w:t>
      </w:r>
    </w:p>
    <w:p w14:paraId="27FEA134" w14:textId="77777777" w:rsidR="007B7886" w:rsidRPr="00712639" w:rsidRDefault="007B7886" w:rsidP="005331FD">
      <w:pPr>
        <w:jc w:val="both"/>
        <w:rPr>
          <w:rFonts w:ascii="Times New Roman" w:hAnsi="Times New Roman" w:cs="Times New Roman"/>
          <w:b/>
          <w:sz w:val="24"/>
          <w:szCs w:val="24"/>
          <w:lang w:val="tr-TR"/>
        </w:rPr>
      </w:pPr>
    </w:p>
    <w:p w14:paraId="6E7B088D"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DOI Numarası Olan Elektronik Kaynaklar</w:t>
      </w:r>
    </w:p>
    <w:p w14:paraId="01040010" w14:textId="77777777" w:rsidR="007B7886" w:rsidRPr="00712639" w:rsidRDefault="007B7886" w:rsidP="005331FD">
      <w:pPr>
        <w:jc w:val="both"/>
        <w:rPr>
          <w:rFonts w:ascii="Times New Roman" w:hAnsi="Times New Roman" w:cs="Times New Roman"/>
          <w:sz w:val="24"/>
          <w:szCs w:val="24"/>
          <w:lang w:val="tr-TR"/>
        </w:rPr>
      </w:pPr>
    </w:p>
    <w:p w14:paraId="11831C97"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Eğer yayım ile eşleştirilmiş DOI numarası varsa künyede verilmelidir.</w:t>
      </w:r>
    </w:p>
    <w:p w14:paraId="6DEC77DD"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ÖRGEN, Ertan (2016). “Taşranın Öyküdeki Yeni Görünümleri”. Selçuk Üniversitesi Edebiyat Fakültesi Dergisi (36): 125-138. http://dx.doi.org/10.21497/sefad.284955.</w:t>
      </w:r>
    </w:p>
    <w:p w14:paraId="23BF48AB" w14:textId="77777777" w:rsidR="007B7886" w:rsidRPr="00712639" w:rsidRDefault="007B7886" w:rsidP="005331FD">
      <w:pPr>
        <w:jc w:val="both"/>
        <w:rPr>
          <w:rFonts w:ascii="Times New Roman" w:hAnsi="Times New Roman" w:cs="Times New Roman"/>
          <w:b/>
          <w:sz w:val="24"/>
          <w:szCs w:val="24"/>
          <w:lang w:val="tr-TR"/>
        </w:rPr>
      </w:pPr>
    </w:p>
    <w:p w14:paraId="7C538F3A" w14:textId="77777777" w:rsidR="00F72E66" w:rsidRPr="00712639" w:rsidRDefault="00F72E6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DOI Numarası Olmayan Elektronik Kaynaklar</w:t>
      </w:r>
    </w:p>
    <w:p w14:paraId="2CAA8C5F" w14:textId="77777777" w:rsidR="007B7886" w:rsidRPr="00712639" w:rsidRDefault="007B7886" w:rsidP="005331FD">
      <w:pPr>
        <w:jc w:val="both"/>
        <w:rPr>
          <w:rFonts w:ascii="Times New Roman" w:hAnsi="Times New Roman" w:cs="Times New Roman"/>
          <w:sz w:val="24"/>
          <w:szCs w:val="24"/>
          <w:lang w:val="tr-TR"/>
        </w:rPr>
      </w:pPr>
    </w:p>
    <w:p w14:paraId="25D7EC5C"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Web ortamında yayımlanmış dergilerden yapılan alıntılarda yayımın künyesi, erişim adresi ve tarihi yazılır.</w:t>
      </w:r>
    </w:p>
    <w:p w14:paraId="679342B6"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 SOYADI, Adı (Yayım Yılı). “Makale Adı”. Dergi Adı Cilt No (Sayı): Sayfa Aralığı.</w:t>
      </w:r>
    </w:p>
    <w:p w14:paraId="1773304A"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Elektronik adres [Erişim Tarihi].</w:t>
      </w:r>
    </w:p>
    <w:p w14:paraId="39103723"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  BUDAK,  Ali  (2009).  “XVI.  Yüzyıldan  Sıradışı  Bir  Şair  Portresi:  Gedizli  Hasbî”.</w:t>
      </w:r>
    </w:p>
    <w:p w14:paraId="3E2012A8"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Turkish   Studies=   Türkoloji   Araştırmaları:   Prof.   Dr.   Meserret   Diriöz   Hatırasına   4   (2):   152-</w:t>
      </w:r>
    </w:p>
    <w:p w14:paraId="6F7881CF"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164.    http://www.turkishstudies.net/Makaleler/1513093045_7budakali.pdf    [30.11.2010]</w:t>
      </w:r>
    </w:p>
    <w:p w14:paraId="7D18C6AD" w14:textId="77777777" w:rsidR="007B7886" w:rsidRPr="00712639" w:rsidRDefault="007B7886" w:rsidP="005331FD">
      <w:pPr>
        <w:jc w:val="both"/>
        <w:rPr>
          <w:rFonts w:ascii="Times New Roman" w:hAnsi="Times New Roman" w:cs="Times New Roman"/>
          <w:b/>
          <w:sz w:val="24"/>
          <w:szCs w:val="24"/>
          <w:lang w:val="tr-TR"/>
        </w:rPr>
      </w:pPr>
    </w:p>
    <w:p w14:paraId="3A8ACB04" w14:textId="77777777" w:rsidR="00E95ACD" w:rsidRDefault="00E95ACD" w:rsidP="005331FD">
      <w:pPr>
        <w:jc w:val="both"/>
        <w:rPr>
          <w:rFonts w:ascii="Times New Roman" w:hAnsi="Times New Roman" w:cs="Times New Roman"/>
          <w:b/>
          <w:sz w:val="24"/>
          <w:szCs w:val="24"/>
          <w:lang w:val="tr-TR"/>
        </w:rPr>
      </w:pPr>
    </w:p>
    <w:p w14:paraId="799B2F24" w14:textId="77777777" w:rsidR="00E95ACD" w:rsidRDefault="00E95ACD" w:rsidP="005331FD">
      <w:pPr>
        <w:jc w:val="both"/>
        <w:rPr>
          <w:rFonts w:ascii="Times New Roman" w:hAnsi="Times New Roman" w:cs="Times New Roman"/>
          <w:b/>
          <w:sz w:val="24"/>
          <w:szCs w:val="24"/>
          <w:lang w:val="tr-TR"/>
        </w:rPr>
      </w:pPr>
    </w:p>
    <w:p w14:paraId="516C7E59" w14:textId="77777777" w:rsidR="00F72E66" w:rsidRPr="00712639" w:rsidRDefault="007B7886"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lastRenderedPageBreak/>
        <w:t>E-kitaplar</w:t>
      </w:r>
    </w:p>
    <w:p w14:paraId="4A38095A" w14:textId="77777777" w:rsidR="007B7886" w:rsidRPr="00712639" w:rsidRDefault="007B7886" w:rsidP="005331FD">
      <w:pPr>
        <w:jc w:val="both"/>
        <w:rPr>
          <w:rFonts w:ascii="Times New Roman" w:hAnsi="Times New Roman" w:cs="Times New Roman"/>
          <w:sz w:val="24"/>
          <w:szCs w:val="24"/>
          <w:lang w:val="tr-TR"/>
        </w:rPr>
      </w:pPr>
    </w:p>
    <w:p w14:paraId="62CBA68C" w14:textId="77777777" w:rsidR="00F72E66" w:rsidRPr="00712639" w:rsidRDefault="007B788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Yazarın SOYADI</w:t>
      </w:r>
      <w:r w:rsidR="00F72E66" w:rsidRPr="00712639">
        <w:rPr>
          <w:rFonts w:ascii="Times New Roman" w:hAnsi="Times New Roman" w:cs="Times New Roman"/>
          <w:sz w:val="24"/>
          <w:szCs w:val="24"/>
          <w:lang w:val="tr-TR"/>
        </w:rPr>
        <w:t>,  Adı  (</w:t>
      </w:r>
      <w:r w:rsidRPr="00712639">
        <w:rPr>
          <w:rFonts w:ascii="Times New Roman" w:hAnsi="Times New Roman" w:cs="Times New Roman"/>
          <w:sz w:val="24"/>
          <w:szCs w:val="24"/>
          <w:lang w:val="tr-TR"/>
        </w:rPr>
        <w:t>Yayım yılı</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İnternet Belgesinin Başlığı</w:t>
      </w:r>
      <w:r w:rsidR="00F72E66" w:rsidRPr="00712639">
        <w:rPr>
          <w:rFonts w:ascii="Times New Roman" w:hAnsi="Times New Roman" w:cs="Times New Roman"/>
          <w:sz w:val="24"/>
          <w:szCs w:val="24"/>
          <w:lang w:val="tr-TR"/>
        </w:rPr>
        <w:t xml:space="preserve">.  </w:t>
      </w:r>
      <w:r w:rsidRPr="00712639">
        <w:rPr>
          <w:rFonts w:ascii="Times New Roman" w:hAnsi="Times New Roman" w:cs="Times New Roman"/>
          <w:sz w:val="24"/>
          <w:szCs w:val="24"/>
          <w:lang w:val="tr-TR"/>
        </w:rPr>
        <w:t>Elektronik adres</w:t>
      </w:r>
      <w:r w:rsidR="00F72E66" w:rsidRPr="00712639">
        <w:rPr>
          <w:rFonts w:ascii="Times New Roman" w:hAnsi="Times New Roman" w:cs="Times New Roman"/>
          <w:sz w:val="24"/>
          <w:szCs w:val="24"/>
          <w:lang w:val="tr-TR"/>
        </w:rPr>
        <w:t xml:space="preserve">  [Erişim Tarihi].</w:t>
      </w:r>
    </w:p>
    <w:p w14:paraId="39C1356E"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w:t>
      </w:r>
      <w:r w:rsidRPr="00712639">
        <w:rPr>
          <w:rFonts w:ascii="Times New Roman" w:hAnsi="Times New Roman" w:cs="Times New Roman"/>
          <w:sz w:val="24"/>
          <w:szCs w:val="24"/>
          <w:lang w:val="tr-TR"/>
        </w:rPr>
        <w:tab/>
        <w:t>S.</w:t>
      </w:r>
      <w:r w:rsidRPr="00712639">
        <w:rPr>
          <w:rFonts w:ascii="Times New Roman" w:hAnsi="Times New Roman" w:cs="Times New Roman"/>
          <w:sz w:val="24"/>
          <w:szCs w:val="24"/>
          <w:lang w:val="tr-TR"/>
        </w:rPr>
        <w:tab/>
        <w:t>ERDURAN,</w:t>
      </w:r>
      <w:r w:rsidRPr="00712639">
        <w:rPr>
          <w:rFonts w:ascii="Times New Roman" w:hAnsi="Times New Roman" w:cs="Times New Roman"/>
          <w:sz w:val="24"/>
          <w:szCs w:val="24"/>
          <w:lang w:val="tr-TR"/>
        </w:rPr>
        <w:tab/>
        <w:t>Aysun</w:t>
      </w:r>
      <w:r w:rsidRPr="00712639">
        <w:rPr>
          <w:rFonts w:ascii="Times New Roman" w:hAnsi="Times New Roman" w:cs="Times New Roman"/>
          <w:sz w:val="24"/>
          <w:szCs w:val="24"/>
          <w:lang w:val="tr-TR"/>
        </w:rPr>
        <w:tab/>
        <w:t>(2009).</w:t>
      </w:r>
      <w:r w:rsidRPr="00712639">
        <w:rPr>
          <w:rFonts w:ascii="Times New Roman" w:hAnsi="Times New Roman" w:cs="Times New Roman"/>
          <w:sz w:val="24"/>
          <w:szCs w:val="24"/>
          <w:lang w:val="tr-TR"/>
        </w:rPr>
        <w:tab/>
        <w:t>Kınalı-zade</w:t>
      </w:r>
      <w:r w:rsidRPr="00712639">
        <w:rPr>
          <w:rFonts w:ascii="Times New Roman" w:hAnsi="Times New Roman" w:cs="Times New Roman"/>
          <w:sz w:val="24"/>
          <w:szCs w:val="24"/>
          <w:lang w:val="tr-TR"/>
        </w:rPr>
        <w:tab/>
        <w:t>Hasan</w:t>
      </w:r>
      <w:r w:rsidRPr="00712639">
        <w:rPr>
          <w:rFonts w:ascii="Times New Roman" w:hAnsi="Times New Roman" w:cs="Times New Roman"/>
          <w:sz w:val="24"/>
          <w:szCs w:val="24"/>
          <w:lang w:val="tr-TR"/>
        </w:rPr>
        <w:tab/>
        <w:t>Çelebi</w:t>
      </w:r>
      <w:r w:rsidRPr="00712639">
        <w:rPr>
          <w:rFonts w:ascii="Times New Roman" w:hAnsi="Times New Roman" w:cs="Times New Roman"/>
          <w:sz w:val="24"/>
          <w:szCs w:val="24"/>
          <w:lang w:val="tr-TR"/>
        </w:rPr>
        <w:tab/>
        <w:t>Tezkiretü’ş- Şuara. http://ekitap.kulturturizm.gov.tr [01.12.2009].</w:t>
      </w:r>
    </w:p>
    <w:p w14:paraId="442B9E5E" w14:textId="77777777" w:rsidR="007B7886" w:rsidRPr="00712639" w:rsidRDefault="007B7886" w:rsidP="005331FD">
      <w:pPr>
        <w:jc w:val="both"/>
        <w:rPr>
          <w:rFonts w:ascii="Times New Roman" w:hAnsi="Times New Roman" w:cs="Times New Roman"/>
          <w:sz w:val="24"/>
          <w:szCs w:val="24"/>
          <w:lang w:val="tr-TR"/>
        </w:rPr>
      </w:pPr>
    </w:p>
    <w:p w14:paraId="58675B1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 Yayım yılı yoksa siteye erişim tarihi yıl ay ve gün olarak parantez içinde yazılır.</w:t>
      </w:r>
    </w:p>
    <w:p w14:paraId="101E13CB"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w:t>
      </w:r>
      <w:r w:rsidRPr="00712639">
        <w:rPr>
          <w:rFonts w:ascii="Times New Roman" w:hAnsi="Times New Roman" w:cs="Times New Roman"/>
          <w:sz w:val="24"/>
          <w:szCs w:val="24"/>
          <w:lang w:val="tr-TR"/>
        </w:rPr>
        <w:tab/>
        <w:t>AKDOĞAN,</w:t>
      </w:r>
      <w:r w:rsidRPr="00712639">
        <w:rPr>
          <w:rFonts w:ascii="Times New Roman" w:hAnsi="Times New Roman" w:cs="Times New Roman"/>
          <w:sz w:val="24"/>
          <w:szCs w:val="24"/>
          <w:lang w:val="tr-TR"/>
        </w:rPr>
        <w:tab/>
        <w:t>Yaşar</w:t>
      </w:r>
      <w:r w:rsidRPr="00712639">
        <w:rPr>
          <w:rFonts w:ascii="Times New Roman" w:hAnsi="Times New Roman" w:cs="Times New Roman"/>
          <w:sz w:val="24"/>
          <w:szCs w:val="24"/>
          <w:lang w:val="tr-TR"/>
        </w:rPr>
        <w:tab/>
        <w:t>(2015.12.22).</w:t>
      </w:r>
      <w:r w:rsidRPr="00712639">
        <w:rPr>
          <w:rFonts w:ascii="Times New Roman" w:hAnsi="Times New Roman" w:cs="Times New Roman"/>
          <w:sz w:val="24"/>
          <w:szCs w:val="24"/>
          <w:lang w:val="tr-TR"/>
        </w:rPr>
        <w:tab/>
        <w:t>Ahmedî Dîvân.      http://ekitap.kulturturizm.gov.tr/TR,78357/ahmedi-divani.html.</w:t>
      </w:r>
    </w:p>
    <w:p w14:paraId="6CE9FA15"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Web Sitesinden Yapılan Alıntılar</w:t>
      </w:r>
    </w:p>
    <w:p w14:paraId="672BDF54" w14:textId="77777777" w:rsidR="00F72E66" w:rsidRPr="00712639" w:rsidRDefault="00F72E66" w:rsidP="005331FD">
      <w:pPr>
        <w:jc w:val="both"/>
        <w:rPr>
          <w:rFonts w:ascii="Times New Roman" w:hAnsi="Times New Roman" w:cs="Times New Roman"/>
          <w:sz w:val="24"/>
          <w:szCs w:val="24"/>
          <w:lang w:val="tr-TR"/>
        </w:rPr>
      </w:pPr>
      <w:r w:rsidRPr="00712639">
        <w:rPr>
          <w:rFonts w:ascii="Times New Roman" w:hAnsi="Times New Roman" w:cs="Times New Roman"/>
          <w:sz w:val="24"/>
          <w:szCs w:val="24"/>
          <w:lang w:val="tr-TR"/>
        </w:rPr>
        <w:t>Örnek:</w:t>
      </w:r>
      <w:r w:rsidRPr="00712639">
        <w:rPr>
          <w:rFonts w:ascii="Times New Roman" w:hAnsi="Times New Roman" w:cs="Times New Roman"/>
          <w:sz w:val="24"/>
          <w:szCs w:val="24"/>
          <w:lang w:val="tr-TR"/>
        </w:rPr>
        <w:tab/>
        <w:t>KESER,</w:t>
      </w:r>
      <w:r w:rsidRPr="00712639">
        <w:rPr>
          <w:rFonts w:ascii="Times New Roman" w:hAnsi="Times New Roman" w:cs="Times New Roman"/>
          <w:sz w:val="24"/>
          <w:szCs w:val="24"/>
          <w:lang w:val="tr-TR"/>
        </w:rPr>
        <w:tab/>
        <w:t>Aşkın.</w:t>
      </w:r>
      <w:r w:rsidRPr="00712639">
        <w:rPr>
          <w:rFonts w:ascii="Times New Roman" w:hAnsi="Times New Roman" w:cs="Times New Roman"/>
          <w:sz w:val="24"/>
          <w:szCs w:val="24"/>
          <w:lang w:val="tr-TR"/>
        </w:rPr>
        <w:tab/>
        <w:t>“Meslek</w:t>
      </w:r>
      <w:r w:rsidRPr="00712639">
        <w:rPr>
          <w:rFonts w:ascii="Times New Roman" w:hAnsi="Times New Roman" w:cs="Times New Roman"/>
          <w:sz w:val="24"/>
          <w:szCs w:val="24"/>
          <w:lang w:val="tr-TR"/>
        </w:rPr>
        <w:tab/>
        <w:t>Seçimi</w:t>
      </w:r>
      <w:r w:rsidRPr="00712639">
        <w:rPr>
          <w:rFonts w:ascii="Times New Roman" w:hAnsi="Times New Roman" w:cs="Times New Roman"/>
          <w:sz w:val="24"/>
          <w:szCs w:val="24"/>
          <w:lang w:val="tr-TR"/>
        </w:rPr>
        <w:tab/>
        <w:t>ve</w:t>
      </w:r>
      <w:r w:rsidRPr="00712639">
        <w:rPr>
          <w:rFonts w:ascii="Times New Roman" w:hAnsi="Times New Roman" w:cs="Times New Roman"/>
          <w:sz w:val="24"/>
          <w:szCs w:val="24"/>
          <w:lang w:val="tr-TR"/>
        </w:rPr>
        <w:tab/>
        <w:t>Seçimi</w:t>
      </w:r>
      <w:r w:rsidRPr="00712639">
        <w:rPr>
          <w:rFonts w:ascii="Times New Roman" w:hAnsi="Times New Roman" w:cs="Times New Roman"/>
          <w:sz w:val="24"/>
          <w:szCs w:val="24"/>
          <w:lang w:val="tr-TR"/>
        </w:rPr>
        <w:tab/>
        <w:t>Etkileyen Faktörler”. www.yazimkilavuzu/isguc_org-is yasami portali.htm [18.01.2007].</w:t>
      </w:r>
    </w:p>
    <w:p w14:paraId="19238258" w14:textId="77777777" w:rsidR="007B7886" w:rsidRPr="00712639" w:rsidRDefault="007B7886" w:rsidP="005331FD">
      <w:pPr>
        <w:jc w:val="both"/>
        <w:rPr>
          <w:rFonts w:ascii="Times New Roman" w:hAnsi="Times New Roman" w:cs="Times New Roman"/>
          <w:sz w:val="24"/>
          <w:szCs w:val="24"/>
          <w:lang w:val="tr-TR"/>
        </w:rPr>
      </w:pPr>
    </w:p>
    <w:p w14:paraId="024C21DF" w14:textId="77777777" w:rsidR="007B7886" w:rsidRPr="00712639" w:rsidRDefault="004F57AA"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Kısaltma kullanılacaksa Türk Dil Kurumu Yazım Kılavuzu’nda belirtilen kısaltmalar esas alınmalıdır.</w:t>
      </w:r>
    </w:p>
    <w:p w14:paraId="3DBC0875" w14:textId="77777777" w:rsidR="004F57AA" w:rsidRPr="00712639" w:rsidRDefault="004F57AA" w:rsidP="005331FD">
      <w:pPr>
        <w:jc w:val="both"/>
        <w:rPr>
          <w:rFonts w:ascii="Times New Roman" w:hAnsi="Times New Roman" w:cs="Times New Roman"/>
          <w:b/>
          <w:sz w:val="24"/>
          <w:szCs w:val="24"/>
          <w:lang w:val="tr-TR"/>
        </w:rPr>
      </w:pPr>
    </w:p>
    <w:p w14:paraId="719D3CEE" w14:textId="42514DB5" w:rsidR="004F57AA" w:rsidRDefault="004F57AA" w:rsidP="005331FD">
      <w:pPr>
        <w:jc w:val="both"/>
        <w:rPr>
          <w:rFonts w:ascii="Times New Roman" w:hAnsi="Times New Roman" w:cs="Times New Roman"/>
          <w:b/>
          <w:sz w:val="24"/>
          <w:szCs w:val="24"/>
          <w:lang w:val="tr-TR"/>
        </w:rPr>
      </w:pPr>
      <w:r w:rsidRPr="00712639">
        <w:rPr>
          <w:rFonts w:ascii="Times New Roman" w:hAnsi="Times New Roman" w:cs="Times New Roman"/>
          <w:b/>
          <w:sz w:val="24"/>
          <w:szCs w:val="24"/>
          <w:lang w:val="tr-TR"/>
        </w:rPr>
        <w:t>Makaleler, burada belirtilen esaslar haricinde APA 6 kurallarına göre hazırlanacaktır.</w:t>
      </w:r>
    </w:p>
    <w:p w14:paraId="441EE87A" w14:textId="70C97459" w:rsidR="00E678AE" w:rsidRDefault="00E678AE" w:rsidP="005331FD">
      <w:pPr>
        <w:jc w:val="both"/>
        <w:rPr>
          <w:rFonts w:ascii="Times New Roman" w:hAnsi="Times New Roman" w:cs="Times New Roman"/>
          <w:b/>
          <w:sz w:val="24"/>
          <w:szCs w:val="24"/>
          <w:lang w:val="tr-TR"/>
        </w:rPr>
      </w:pPr>
    </w:p>
    <w:p w14:paraId="7B8166FA" w14:textId="63BD9034" w:rsidR="00E678AE" w:rsidRPr="00712639" w:rsidRDefault="00E678AE" w:rsidP="005331FD">
      <w:pPr>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Makalelere ait intihal raporlarının makalelerle birlikte iletilmesi gerekmektedir. </w:t>
      </w:r>
    </w:p>
    <w:p w14:paraId="383771CB" w14:textId="77777777" w:rsidR="004F57AA" w:rsidRPr="00712639" w:rsidRDefault="004F57AA" w:rsidP="005331FD">
      <w:pPr>
        <w:jc w:val="both"/>
        <w:rPr>
          <w:rFonts w:ascii="Times New Roman" w:hAnsi="Times New Roman" w:cs="Times New Roman"/>
          <w:b/>
          <w:sz w:val="24"/>
          <w:szCs w:val="24"/>
          <w:lang w:val="tr-TR"/>
        </w:rPr>
      </w:pPr>
    </w:p>
    <w:p w14:paraId="421551FC" w14:textId="77777777" w:rsidR="004F57AA" w:rsidRPr="00712639" w:rsidRDefault="004F57AA" w:rsidP="005331FD">
      <w:pPr>
        <w:jc w:val="both"/>
        <w:rPr>
          <w:rFonts w:ascii="Times New Roman" w:hAnsi="Times New Roman" w:cs="Times New Roman"/>
          <w:sz w:val="24"/>
          <w:szCs w:val="24"/>
          <w:lang w:val="tr-TR"/>
        </w:rPr>
      </w:pPr>
    </w:p>
    <w:sectPr w:rsidR="004F57AA" w:rsidRPr="00712639" w:rsidSect="00E95ACD">
      <w:pgSz w:w="11910" w:h="16840"/>
      <w:pgMar w:top="1417" w:right="1417" w:bottom="1417" w:left="1417" w:header="114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4928" w14:textId="77777777" w:rsidR="0039173A" w:rsidRDefault="0039173A">
      <w:r>
        <w:separator/>
      </w:r>
    </w:p>
  </w:endnote>
  <w:endnote w:type="continuationSeparator" w:id="0">
    <w:p w14:paraId="754E1D89" w14:textId="77777777" w:rsidR="0039173A" w:rsidRDefault="0039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A04F" w14:textId="77777777" w:rsidR="0039173A" w:rsidRDefault="0039173A">
      <w:r>
        <w:separator/>
      </w:r>
    </w:p>
  </w:footnote>
  <w:footnote w:type="continuationSeparator" w:id="0">
    <w:p w14:paraId="46ACDBE8" w14:textId="77777777" w:rsidR="0039173A" w:rsidRDefault="0039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679"/>
    <w:multiLevelType w:val="hybridMultilevel"/>
    <w:tmpl w:val="0688E766"/>
    <w:lvl w:ilvl="0" w:tplc="BD34ED44">
      <w:start w:val="1"/>
      <w:numFmt w:val="bullet"/>
      <w:lvlText w:val="*"/>
      <w:lvlJc w:val="left"/>
      <w:pPr>
        <w:ind w:left="101" w:hanging="128"/>
      </w:pPr>
      <w:rPr>
        <w:rFonts w:ascii="Palatino Linotype" w:eastAsia="Palatino Linotype" w:hAnsi="Palatino Linotype" w:hint="default"/>
        <w:w w:val="99"/>
        <w:sz w:val="20"/>
        <w:szCs w:val="20"/>
      </w:rPr>
    </w:lvl>
    <w:lvl w:ilvl="1" w:tplc="CB5294B0">
      <w:start w:val="1"/>
      <w:numFmt w:val="bullet"/>
      <w:lvlText w:val="•"/>
      <w:lvlJc w:val="left"/>
      <w:pPr>
        <w:ind w:left="992" w:hanging="128"/>
      </w:pPr>
      <w:rPr>
        <w:rFonts w:hint="default"/>
      </w:rPr>
    </w:lvl>
    <w:lvl w:ilvl="2" w:tplc="8712512C">
      <w:start w:val="1"/>
      <w:numFmt w:val="bullet"/>
      <w:lvlText w:val="•"/>
      <w:lvlJc w:val="left"/>
      <w:pPr>
        <w:ind w:left="1882" w:hanging="128"/>
      </w:pPr>
      <w:rPr>
        <w:rFonts w:hint="default"/>
      </w:rPr>
    </w:lvl>
    <w:lvl w:ilvl="3" w:tplc="878CB116">
      <w:start w:val="1"/>
      <w:numFmt w:val="bullet"/>
      <w:lvlText w:val="•"/>
      <w:lvlJc w:val="left"/>
      <w:pPr>
        <w:ind w:left="2773" w:hanging="128"/>
      </w:pPr>
      <w:rPr>
        <w:rFonts w:hint="default"/>
      </w:rPr>
    </w:lvl>
    <w:lvl w:ilvl="4" w:tplc="44FE3ABA">
      <w:start w:val="1"/>
      <w:numFmt w:val="bullet"/>
      <w:lvlText w:val="•"/>
      <w:lvlJc w:val="left"/>
      <w:pPr>
        <w:ind w:left="3663" w:hanging="128"/>
      </w:pPr>
      <w:rPr>
        <w:rFonts w:hint="default"/>
      </w:rPr>
    </w:lvl>
    <w:lvl w:ilvl="5" w:tplc="64A6B4A4">
      <w:start w:val="1"/>
      <w:numFmt w:val="bullet"/>
      <w:lvlText w:val="•"/>
      <w:lvlJc w:val="left"/>
      <w:pPr>
        <w:ind w:left="4554" w:hanging="128"/>
      </w:pPr>
      <w:rPr>
        <w:rFonts w:hint="default"/>
      </w:rPr>
    </w:lvl>
    <w:lvl w:ilvl="6" w:tplc="7498767A">
      <w:start w:val="1"/>
      <w:numFmt w:val="bullet"/>
      <w:lvlText w:val="•"/>
      <w:lvlJc w:val="left"/>
      <w:pPr>
        <w:ind w:left="5444" w:hanging="128"/>
      </w:pPr>
      <w:rPr>
        <w:rFonts w:hint="default"/>
      </w:rPr>
    </w:lvl>
    <w:lvl w:ilvl="7" w:tplc="A64642EE">
      <w:start w:val="1"/>
      <w:numFmt w:val="bullet"/>
      <w:lvlText w:val="•"/>
      <w:lvlJc w:val="left"/>
      <w:pPr>
        <w:ind w:left="6335" w:hanging="128"/>
      </w:pPr>
      <w:rPr>
        <w:rFonts w:hint="default"/>
      </w:rPr>
    </w:lvl>
    <w:lvl w:ilvl="8" w:tplc="35508876">
      <w:start w:val="1"/>
      <w:numFmt w:val="bullet"/>
      <w:lvlText w:val="•"/>
      <w:lvlJc w:val="left"/>
      <w:pPr>
        <w:ind w:left="7225" w:hanging="128"/>
      </w:pPr>
      <w:rPr>
        <w:rFonts w:hint="default"/>
      </w:rPr>
    </w:lvl>
  </w:abstractNum>
  <w:abstractNum w:abstractNumId="1" w15:restartNumberingAfterBreak="0">
    <w:nsid w:val="0B33478E"/>
    <w:multiLevelType w:val="hybridMultilevel"/>
    <w:tmpl w:val="8A5695FE"/>
    <w:lvl w:ilvl="0" w:tplc="D6180B48">
      <w:start w:val="1"/>
      <w:numFmt w:val="decimal"/>
      <w:lvlText w:val="%1)"/>
      <w:lvlJc w:val="left"/>
      <w:pPr>
        <w:ind w:left="875" w:hanging="168"/>
        <w:jc w:val="left"/>
      </w:pPr>
      <w:rPr>
        <w:rFonts w:hint="default"/>
        <w:spacing w:val="1"/>
        <w:u w:val="single" w:color="000000"/>
      </w:rPr>
    </w:lvl>
    <w:lvl w:ilvl="1" w:tplc="3F806C8E">
      <w:start w:val="1"/>
      <w:numFmt w:val="bullet"/>
      <w:lvlText w:val="•"/>
      <w:lvlJc w:val="left"/>
      <w:pPr>
        <w:ind w:left="1694" w:hanging="168"/>
      </w:pPr>
      <w:rPr>
        <w:rFonts w:hint="default"/>
      </w:rPr>
    </w:lvl>
    <w:lvl w:ilvl="2" w:tplc="26C815C2">
      <w:start w:val="1"/>
      <w:numFmt w:val="bullet"/>
      <w:lvlText w:val="•"/>
      <w:lvlJc w:val="left"/>
      <w:pPr>
        <w:ind w:left="2513" w:hanging="168"/>
      </w:pPr>
      <w:rPr>
        <w:rFonts w:hint="default"/>
      </w:rPr>
    </w:lvl>
    <w:lvl w:ilvl="3" w:tplc="101426E0">
      <w:start w:val="1"/>
      <w:numFmt w:val="bullet"/>
      <w:lvlText w:val="•"/>
      <w:lvlJc w:val="left"/>
      <w:pPr>
        <w:ind w:left="3332" w:hanging="168"/>
      </w:pPr>
      <w:rPr>
        <w:rFonts w:hint="default"/>
      </w:rPr>
    </w:lvl>
    <w:lvl w:ilvl="4" w:tplc="A14C7114">
      <w:start w:val="1"/>
      <w:numFmt w:val="bullet"/>
      <w:lvlText w:val="•"/>
      <w:lvlJc w:val="left"/>
      <w:pPr>
        <w:ind w:left="4151" w:hanging="168"/>
      </w:pPr>
      <w:rPr>
        <w:rFonts w:hint="default"/>
      </w:rPr>
    </w:lvl>
    <w:lvl w:ilvl="5" w:tplc="87566570">
      <w:start w:val="1"/>
      <w:numFmt w:val="bullet"/>
      <w:lvlText w:val="•"/>
      <w:lvlJc w:val="left"/>
      <w:pPr>
        <w:ind w:left="4970" w:hanging="168"/>
      </w:pPr>
      <w:rPr>
        <w:rFonts w:hint="default"/>
      </w:rPr>
    </w:lvl>
    <w:lvl w:ilvl="6" w:tplc="DAE2CE66">
      <w:start w:val="1"/>
      <w:numFmt w:val="bullet"/>
      <w:lvlText w:val="•"/>
      <w:lvlJc w:val="left"/>
      <w:pPr>
        <w:ind w:left="5789" w:hanging="168"/>
      </w:pPr>
      <w:rPr>
        <w:rFonts w:hint="default"/>
      </w:rPr>
    </w:lvl>
    <w:lvl w:ilvl="7" w:tplc="B1E40444">
      <w:start w:val="1"/>
      <w:numFmt w:val="bullet"/>
      <w:lvlText w:val="•"/>
      <w:lvlJc w:val="left"/>
      <w:pPr>
        <w:ind w:left="6609" w:hanging="168"/>
      </w:pPr>
      <w:rPr>
        <w:rFonts w:hint="default"/>
      </w:rPr>
    </w:lvl>
    <w:lvl w:ilvl="8" w:tplc="E2F4339E">
      <w:start w:val="1"/>
      <w:numFmt w:val="bullet"/>
      <w:lvlText w:val="•"/>
      <w:lvlJc w:val="left"/>
      <w:pPr>
        <w:ind w:left="7428" w:hanging="168"/>
      </w:pPr>
      <w:rPr>
        <w:rFonts w:hint="default"/>
      </w:rPr>
    </w:lvl>
  </w:abstractNum>
  <w:abstractNum w:abstractNumId="2" w15:restartNumberingAfterBreak="0">
    <w:nsid w:val="0F822751"/>
    <w:multiLevelType w:val="hybridMultilevel"/>
    <w:tmpl w:val="AD18E592"/>
    <w:lvl w:ilvl="0" w:tplc="D8305CAC">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4064B5"/>
    <w:multiLevelType w:val="hybridMultilevel"/>
    <w:tmpl w:val="6CF6AC86"/>
    <w:lvl w:ilvl="0" w:tplc="FD401AA4">
      <w:start w:val="1"/>
      <w:numFmt w:val="bullet"/>
      <w:lvlText w:val="*"/>
      <w:lvlJc w:val="left"/>
      <w:pPr>
        <w:ind w:left="101" w:hanging="154"/>
      </w:pPr>
      <w:rPr>
        <w:rFonts w:ascii="Palatino Linotype" w:eastAsia="Palatino Linotype" w:hAnsi="Palatino Linotype" w:hint="default"/>
        <w:b/>
        <w:bCs/>
        <w:w w:val="99"/>
        <w:sz w:val="20"/>
        <w:szCs w:val="20"/>
      </w:rPr>
    </w:lvl>
    <w:lvl w:ilvl="1" w:tplc="69207296">
      <w:start w:val="1"/>
      <w:numFmt w:val="bullet"/>
      <w:lvlText w:val="•"/>
      <w:lvlJc w:val="left"/>
      <w:pPr>
        <w:ind w:left="991" w:hanging="154"/>
      </w:pPr>
      <w:rPr>
        <w:rFonts w:hint="default"/>
      </w:rPr>
    </w:lvl>
    <w:lvl w:ilvl="2" w:tplc="7DACB98C">
      <w:start w:val="1"/>
      <w:numFmt w:val="bullet"/>
      <w:lvlText w:val="•"/>
      <w:lvlJc w:val="left"/>
      <w:pPr>
        <w:ind w:left="1882" w:hanging="154"/>
      </w:pPr>
      <w:rPr>
        <w:rFonts w:hint="default"/>
      </w:rPr>
    </w:lvl>
    <w:lvl w:ilvl="3" w:tplc="AB1C06AA">
      <w:start w:val="1"/>
      <w:numFmt w:val="bullet"/>
      <w:lvlText w:val="•"/>
      <w:lvlJc w:val="left"/>
      <w:pPr>
        <w:ind w:left="2772" w:hanging="154"/>
      </w:pPr>
      <w:rPr>
        <w:rFonts w:hint="default"/>
      </w:rPr>
    </w:lvl>
    <w:lvl w:ilvl="4" w:tplc="27B4809E">
      <w:start w:val="1"/>
      <w:numFmt w:val="bullet"/>
      <w:lvlText w:val="•"/>
      <w:lvlJc w:val="left"/>
      <w:pPr>
        <w:ind w:left="3663" w:hanging="154"/>
      </w:pPr>
      <w:rPr>
        <w:rFonts w:hint="default"/>
      </w:rPr>
    </w:lvl>
    <w:lvl w:ilvl="5" w:tplc="CEB23CA8">
      <w:start w:val="1"/>
      <w:numFmt w:val="bullet"/>
      <w:lvlText w:val="•"/>
      <w:lvlJc w:val="left"/>
      <w:pPr>
        <w:ind w:left="4553" w:hanging="154"/>
      </w:pPr>
      <w:rPr>
        <w:rFonts w:hint="default"/>
      </w:rPr>
    </w:lvl>
    <w:lvl w:ilvl="6" w:tplc="69C07A52">
      <w:start w:val="1"/>
      <w:numFmt w:val="bullet"/>
      <w:lvlText w:val="•"/>
      <w:lvlJc w:val="left"/>
      <w:pPr>
        <w:ind w:left="5444" w:hanging="154"/>
      </w:pPr>
      <w:rPr>
        <w:rFonts w:hint="default"/>
      </w:rPr>
    </w:lvl>
    <w:lvl w:ilvl="7" w:tplc="08282994">
      <w:start w:val="1"/>
      <w:numFmt w:val="bullet"/>
      <w:lvlText w:val="•"/>
      <w:lvlJc w:val="left"/>
      <w:pPr>
        <w:ind w:left="6334" w:hanging="154"/>
      </w:pPr>
      <w:rPr>
        <w:rFonts w:hint="default"/>
      </w:rPr>
    </w:lvl>
    <w:lvl w:ilvl="8" w:tplc="73AE7414">
      <w:start w:val="1"/>
      <w:numFmt w:val="bullet"/>
      <w:lvlText w:val="•"/>
      <w:lvlJc w:val="left"/>
      <w:pPr>
        <w:ind w:left="7225" w:hanging="154"/>
      </w:pPr>
      <w:rPr>
        <w:rFonts w:hint="default"/>
      </w:rPr>
    </w:lvl>
  </w:abstractNum>
  <w:abstractNum w:abstractNumId="4" w15:restartNumberingAfterBreak="0">
    <w:nsid w:val="4032084A"/>
    <w:multiLevelType w:val="hybridMultilevel"/>
    <w:tmpl w:val="4782BBBA"/>
    <w:lvl w:ilvl="0" w:tplc="40D82F44">
      <w:start w:val="1"/>
      <w:numFmt w:val="decimal"/>
      <w:lvlText w:val="%1-"/>
      <w:lvlJc w:val="left"/>
      <w:pPr>
        <w:ind w:left="141" w:hanging="168"/>
        <w:jc w:val="left"/>
      </w:pPr>
      <w:rPr>
        <w:rFonts w:ascii="Palatino Linotype" w:eastAsia="Palatino Linotype" w:hAnsi="Palatino Linotype" w:hint="default"/>
        <w:b/>
        <w:bCs/>
        <w:spacing w:val="1"/>
        <w:w w:val="99"/>
        <w:sz w:val="20"/>
        <w:szCs w:val="20"/>
      </w:rPr>
    </w:lvl>
    <w:lvl w:ilvl="1" w:tplc="9CD63698">
      <w:start w:val="1"/>
      <w:numFmt w:val="bullet"/>
      <w:lvlText w:val="•"/>
      <w:lvlJc w:val="left"/>
      <w:pPr>
        <w:ind w:left="1034" w:hanging="168"/>
      </w:pPr>
      <w:rPr>
        <w:rFonts w:hint="default"/>
      </w:rPr>
    </w:lvl>
    <w:lvl w:ilvl="2" w:tplc="E7E4DAB8">
      <w:start w:val="1"/>
      <w:numFmt w:val="bullet"/>
      <w:lvlText w:val="•"/>
      <w:lvlJc w:val="left"/>
      <w:pPr>
        <w:ind w:left="1926" w:hanging="168"/>
      </w:pPr>
      <w:rPr>
        <w:rFonts w:hint="default"/>
      </w:rPr>
    </w:lvl>
    <w:lvl w:ilvl="3" w:tplc="4192E4B8">
      <w:start w:val="1"/>
      <w:numFmt w:val="bullet"/>
      <w:lvlText w:val="•"/>
      <w:lvlJc w:val="left"/>
      <w:pPr>
        <w:ind w:left="2819" w:hanging="168"/>
      </w:pPr>
      <w:rPr>
        <w:rFonts w:hint="default"/>
      </w:rPr>
    </w:lvl>
    <w:lvl w:ilvl="4" w:tplc="EB640CE2">
      <w:start w:val="1"/>
      <w:numFmt w:val="bullet"/>
      <w:lvlText w:val="•"/>
      <w:lvlJc w:val="left"/>
      <w:pPr>
        <w:ind w:left="3711" w:hanging="168"/>
      </w:pPr>
      <w:rPr>
        <w:rFonts w:hint="default"/>
      </w:rPr>
    </w:lvl>
    <w:lvl w:ilvl="5" w:tplc="A9247F16">
      <w:start w:val="1"/>
      <w:numFmt w:val="bullet"/>
      <w:lvlText w:val="•"/>
      <w:lvlJc w:val="left"/>
      <w:pPr>
        <w:ind w:left="4604" w:hanging="168"/>
      </w:pPr>
      <w:rPr>
        <w:rFonts w:hint="default"/>
      </w:rPr>
    </w:lvl>
    <w:lvl w:ilvl="6" w:tplc="DB1C4084">
      <w:start w:val="1"/>
      <w:numFmt w:val="bullet"/>
      <w:lvlText w:val="•"/>
      <w:lvlJc w:val="left"/>
      <w:pPr>
        <w:ind w:left="5496" w:hanging="168"/>
      </w:pPr>
      <w:rPr>
        <w:rFonts w:hint="default"/>
      </w:rPr>
    </w:lvl>
    <w:lvl w:ilvl="7" w:tplc="98DA5200">
      <w:start w:val="1"/>
      <w:numFmt w:val="bullet"/>
      <w:lvlText w:val="•"/>
      <w:lvlJc w:val="left"/>
      <w:pPr>
        <w:ind w:left="6389" w:hanging="168"/>
      </w:pPr>
      <w:rPr>
        <w:rFonts w:hint="default"/>
      </w:rPr>
    </w:lvl>
    <w:lvl w:ilvl="8" w:tplc="6556255E">
      <w:start w:val="1"/>
      <w:numFmt w:val="bullet"/>
      <w:lvlText w:val="•"/>
      <w:lvlJc w:val="left"/>
      <w:pPr>
        <w:ind w:left="7281" w:hanging="168"/>
      </w:pPr>
      <w:rPr>
        <w:rFonts w:hint="default"/>
      </w:rPr>
    </w:lvl>
  </w:abstractNum>
  <w:abstractNum w:abstractNumId="5" w15:restartNumberingAfterBreak="0">
    <w:nsid w:val="46294FC1"/>
    <w:multiLevelType w:val="hybridMultilevel"/>
    <w:tmpl w:val="A636F21C"/>
    <w:lvl w:ilvl="0" w:tplc="C0B09EBE">
      <w:start w:val="1"/>
      <w:numFmt w:val="lowerLetter"/>
      <w:lvlText w:val="%1."/>
      <w:lvlJc w:val="left"/>
      <w:pPr>
        <w:ind w:left="818" w:hanging="151"/>
        <w:jc w:val="left"/>
      </w:pPr>
      <w:rPr>
        <w:rFonts w:hint="default"/>
        <w:spacing w:val="1"/>
        <w:u w:val="single" w:color="000000"/>
      </w:rPr>
    </w:lvl>
    <w:lvl w:ilvl="1" w:tplc="871A94BE">
      <w:start w:val="1"/>
      <w:numFmt w:val="decimal"/>
      <w:lvlText w:val="%2."/>
      <w:lvlJc w:val="left"/>
      <w:pPr>
        <w:ind w:left="668" w:hanging="151"/>
        <w:jc w:val="left"/>
      </w:pPr>
      <w:rPr>
        <w:rFonts w:hint="default"/>
        <w:spacing w:val="1"/>
        <w:u w:val="single" w:color="000000"/>
      </w:rPr>
    </w:lvl>
    <w:lvl w:ilvl="2" w:tplc="A9D61D78">
      <w:start w:val="1"/>
      <w:numFmt w:val="bullet"/>
      <w:lvlText w:val="•"/>
      <w:lvlJc w:val="left"/>
      <w:pPr>
        <w:ind w:left="1728" w:hanging="151"/>
      </w:pPr>
      <w:rPr>
        <w:rFonts w:hint="default"/>
      </w:rPr>
    </w:lvl>
    <w:lvl w:ilvl="3" w:tplc="F8C2C1DC">
      <w:start w:val="1"/>
      <w:numFmt w:val="bullet"/>
      <w:lvlText w:val="•"/>
      <w:lvlJc w:val="left"/>
      <w:pPr>
        <w:ind w:left="2638" w:hanging="151"/>
      </w:pPr>
      <w:rPr>
        <w:rFonts w:hint="default"/>
      </w:rPr>
    </w:lvl>
    <w:lvl w:ilvl="4" w:tplc="D0B42054">
      <w:start w:val="1"/>
      <w:numFmt w:val="bullet"/>
      <w:lvlText w:val="•"/>
      <w:lvlJc w:val="left"/>
      <w:pPr>
        <w:ind w:left="3547" w:hanging="151"/>
      </w:pPr>
      <w:rPr>
        <w:rFonts w:hint="default"/>
      </w:rPr>
    </w:lvl>
    <w:lvl w:ilvl="5" w:tplc="7A50F5C2">
      <w:start w:val="1"/>
      <w:numFmt w:val="bullet"/>
      <w:lvlText w:val="•"/>
      <w:lvlJc w:val="left"/>
      <w:pPr>
        <w:ind w:left="4457" w:hanging="151"/>
      </w:pPr>
      <w:rPr>
        <w:rFonts w:hint="default"/>
      </w:rPr>
    </w:lvl>
    <w:lvl w:ilvl="6" w:tplc="B5C243DC">
      <w:start w:val="1"/>
      <w:numFmt w:val="bullet"/>
      <w:lvlText w:val="•"/>
      <w:lvlJc w:val="left"/>
      <w:pPr>
        <w:ind w:left="5367" w:hanging="151"/>
      </w:pPr>
      <w:rPr>
        <w:rFonts w:hint="default"/>
      </w:rPr>
    </w:lvl>
    <w:lvl w:ilvl="7" w:tplc="E0AE3938">
      <w:start w:val="1"/>
      <w:numFmt w:val="bullet"/>
      <w:lvlText w:val="•"/>
      <w:lvlJc w:val="left"/>
      <w:pPr>
        <w:ind w:left="6277" w:hanging="151"/>
      </w:pPr>
      <w:rPr>
        <w:rFonts w:hint="default"/>
      </w:rPr>
    </w:lvl>
    <w:lvl w:ilvl="8" w:tplc="927403D4">
      <w:start w:val="1"/>
      <w:numFmt w:val="bullet"/>
      <w:lvlText w:val="•"/>
      <w:lvlJc w:val="left"/>
      <w:pPr>
        <w:ind w:left="7186" w:hanging="151"/>
      </w:pPr>
      <w:rPr>
        <w:rFonts w:hint="default"/>
      </w:rPr>
    </w:lvl>
  </w:abstractNum>
  <w:abstractNum w:abstractNumId="6" w15:restartNumberingAfterBreak="0">
    <w:nsid w:val="4B387073"/>
    <w:multiLevelType w:val="hybridMultilevel"/>
    <w:tmpl w:val="87FAFAE4"/>
    <w:lvl w:ilvl="0" w:tplc="4C06E6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366FDD"/>
    <w:multiLevelType w:val="hybridMultilevel"/>
    <w:tmpl w:val="854AD0B4"/>
    <w:lvl w:ilvl="0" w:tplc="390C14CE">
      <w:start w:val="1"/>
      <w:numFmt w:val="bullet"/>
      <w:lvlText w:val="*"/>
      <w:lvlJc w:val="left"/>
      <w:pPr>
        <w:ind w:left="101" w:hanging="183"/>
      </w:pPr>
      <w:rPr>
        <w:rFonts w:ascii="Palatino Linotype" w:eastAsia="Palatino Linotype" w:hAnsi="Palatino Linotype" w:hint="default"/>
        <w:w w:val="99"/>
        <w:sz w:val="20"/>
        <w:szCs w:val="20"/>
      </w:rPr>
    </w:lvl>
    <w:lvl w:ilvl="1" w:tplc="9C3405CC">
      <w:start w:val="1"/>
      <w:numFmt w:val="bullet"/>
      <w:lvlText w:val="•"/>
      <w:lvlJc w:val="left"/>
      <w:pPr>
        <w:ind w:left="992" w:hanging="183"/>
      </w:pPr>
      <w:rPr>
        <w:rFonts w:hint="default"/>
      </w:rPr>
    </w:lvl>
    <w:lvl w:ilvl="2" w:tplc="CCA4378A">
      <w:start w:val="1"/>
      <w:numFmt w:val="bullet"/>
      <w:lvlText w:val="•"/>
      <w:lvlJc w:val="left"/>
      <w:pPr>
        <w:ind w:left="1882" w:hanging="183"/>
      </w:pPr>
      <w:rPr>
        <w:rFonts w:hint="default"/>
      </w:rPr>
    </w:lvl>
    <w:lvl w:ilvl="3" w:tplc="38EE5B8C">
      <w:start w:val="1"/>
      <w:numFmt w:val="bullet"/>
      <w:lvlText w:val="•"/>
      <w:lvlJc w:val="left"/>
      <w:pPr>
        <w:ind w:left="2773" w:hanging="183"/>
      </w:pPr>
      <w:rPr>
        <w:rFonts w:hint="default"/>
      </w:rPr>
    </w:lvl>
    <w:lvl w:ilvl="4" w:tplc="73A295EA">
      <w:start w:val="1"/>
      <w:numFmt w:val="bullet"/>
      <w:lvlText w:val="•"/>
      <w:lvlJc w:val="left"/>
      <w:pPr>
        <w:ind w:left="3663" w:hanging="183"/>
      </w:pPr>
      <w:rPr>
        <w:rFonts w:hint="default"/>
      </w:rPr>
    </w:lvl>
    <w:lvl w:ilvl="5" w:tplc="A468BD0E">
      <w:start w:val="1"/>
      <w:numFmt w:val="bullet"/>
      <w:lvlText w:val="•"/>
      <w:lvlJc w:val="left"/>
      <w:pPr>
        <w:ind w:left="4554" w:hanging="183"/>
      </w:pPr>
      <w:rPr>
        <w:rFonts w:hint="default"/>
      </w:rPr>
    </w:lvl>
    <w:lvl w:ilvl="6" w:tplc="3468091A">
      <w:start w:val="1"/>
      <w:numFmt w:val="bullet"/>
      <w:lvlText w:val="•"/>
      <w:lvlJc w:val="left"/>
      <w:pPr>
        <w:ind w:left="5444" w:hanging="183"/>
      </w:pPr>
      <w:rPr>
        <w:rFonts w:hint="default"/>
      </w:rPr>
    </w:lvl>
    <w:lvl w:ilvl="7" w:tplc="A45A9AE0">
      <w:start w:val="1"/>
      <w:numFmt w:val="bullet"/>
      <w:lvlText w:val="•"/>
      <w:lvlJc w:val="left"/>
      <w:pPr>
        <w:ind w:left="6335" w:hanging="183"/>
      </w:pPr>
      <w:rPr>
        <w:rFonts w:hint="default"/>
      </w:rPr>
    </w:lvl>
    <w:lvl w:ilvl="8" w:tplc="F77620FE">
      <w:start w:val="1"/>
      <w:numFmt w:val="bullet"/>
      <w:lvlText w:val="•"/>
      <w:lvlJc w:val="left"/>
      <w:pPr>
        <w:ind w:left="7225" w:hanging="183"/>
      </w:pPr>
      <w:rPr>
        <w:rFonts w:hint="default"/>
      </w:rPr>
    </w:lvl>
  </w:abstractNum>
  <w:num w:numId="1">
    <w:abstractNumId w:val="7"/>
  </w:num>
  <w:num w:numId="2">
    <w:abstractNumId w:val="0"/>
  </w:num>
  <w:num w:numId="3">
    <w:abstractNumId w:val="3"/>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C3481"/>
    <w:rsid w:val="0008168F"/>
    <w:rsid w:val="001312EA"/>
    <w:rsid w:val="00145607"/>
    <w:rsid w:val="0019648C"/>
    <w:rsid w:val="0039173A"/>
    <w:rsid w:val="004A0F7C"/>
    <w:rsid w:val="004F57AA"/>
    <w:rsid w:val="005331FD"/>
    <w:rsid w:val="00712639"/>
    <w:rsid w:val="00723B81"/>
    <w:rsid w:val="007B7886"/>
    <w:rsid w:val="00855522"/>
    <w:rsid w:val="009B2E75"/>
    <w:rsid w:val="00A1505F"/>
    <w:rsid w:val="00B939F5"/>
    <w:rsid w:val="00BC3481"/>
    <w:rsid w:val="00DE24D7"/>
    <w:rsid w:val="00E678AE"/>
    <w:rsid w:val="00E95ACD"/>
    <w:rsid w:val="00F72E66"/>
    <w:rsid w:val="00FB0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6FA7F"/>
  <w15:docId w15:val="{EC267968-A665-46C0-9680-AF530C88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668"/>
      <w:outlineLvl w:val="0"/>
    </w:pPr>
    <w:rPr>
      <w:rFonts w:ascii="Palatino Linotype" w:eastAsia="Palatino Linotype" w:hAnsi="Palatino Linotype"/>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3"/>
      <w:ind w:left="101"/>
    </w:pPr>
    <w:rPr>
      <w:rFonts w:ascii="Palatino Linotype" w:eastAsia="Palatino Linotype" w:hAnsi="Palatino Linotype"/>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45607"/>
    <w:pPr>
      <w:tabs>
        <w:tab w:val="center" w:pos="4536"/>
        <w:tab w:val="right" w:pos="9072"/>
      </w:tabs>
    </w:pPr>
  </w:style>
  <w:style w:type="character" w:customStyle="1" w:styleId="stBilgiChar">
    <w:name w:val="Üst Bilgi Char"/>
    <w:basedOn w:val="VarsaylanParagrafYazTipi"/>
    <w:link w:val="stBilgi"/>
    <w:uiPriority w:val="99"/>
    <w:rsid w:val="00145607"/>
  </w:style>
  <w:style w:type="paragraph" w:styleId="AltBilgi">
    <w:name w:val="footer"/>
    <w:basedOn w:val="Normal"/>
    <w:link w:val="AltBilgiChar"/>
    <w:uiPriority w:val="99"/>
    <w:unhideWhenUsed/>
    <w:rsid w:val="00145607"/>
    <w:pPr>
      <w:tabs>
        <w:tab w:val="center" w:pos="4536"/>
        <w:tab w:val="right" w:pos="9072"/>
      </w:tabs>
    </w:pPr>
  </w:style>
  <w:style w:type="character" w:customStyle="1" w:styleId="AltBilgiChar">
    <w:name w:val="Alt Bilgi Char"/>
    <w:basedOn w:val="VarsaylanParagrafYazTipi"/>
    <w:link w:val="AltBilgi"/>
    <w:uiPriority w:val="99"/>
    <w:rsid w:val="00145607"/>
  </w:style>
  <w:style w:type="character" w:styleId="Kpr">
    <w:name w:val="Hyperlink"/>
    <w:basedOn w:val="VarsaylanParagrafYazTipi"/>
    <w:uiPriority w:val="99"/>
    <w:unhideWhenUsed/>
    <w:rsid w:val="004F57AA"/>
    <w:rPr>
      <w:color w:val="0000FF" w:themeColor="hyperlink"/>
      <w:u w:val="single"/>
    </w:rPr>
  </w:style>
  <w:style w:type="character" w:styleId="zlenenKpr">
    <w:name w:val="FollowedHyperlink"/>
    <w:basedOn w:val="VarsaylanParagrafYazTipi"/>
    <w:uiPriority w:val="99"/>
    <w:semiHidden/>
    <w:unhideWhenUsed/>
    <w:rsid w:val="004F57AA"/>
    <w:rPr>
      <w:color w:val="800080" w:themeColor="followedHyperlink"/>
      <w:u w:val="single"/>
    </w:rPr>
  </w:style>
  <w:style w:type="paragraph" w:styleId="BalonMetni">
    <w:name w:val="Balloon Text"/>
    <w:basedOn w:val="Normal"/>
    <w:link w:val="BalonMetniChar"/>
    <w:uiPriority w:val="99"/>
    <w:semiHidden/>
    <w:unhideWhenUsed/>
    <w:rsid w:val="007126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2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2054</Words>
  <Characters>11714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Makalenin Yapısı ve Yazım Kuralları</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Makalenin Yapısı ve Yazım Kuralları</dc:title>
  <dc:creator>FENED</dc:creator>
  <cp:lastModifiedBy>Hilal AŞCI</cp:lastModifiedBy>
  <cp:revision>16</cp:revision>
  <cp:lastPrinted>2019-01-02T13:36:00Z</cp:lastPrinted>
  <dcterms:created xsi:type="dcterms:W3CDTF">2018-12-26T10:16:00Z</dcterms:created>
  <dcterms:modified xsi:type="dcterms:W3CDTF">2023-01-12T08:13:00Z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2018-12-26T00:00:00Z</vt:filetime>
  </property>
</Properties>
</file>